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A4" w:rsidRPr="00EB0C5F" w:rsidRDefault="002074A4" w:rsidP="002074A4">
      <w:pPr>
        <w:keepNext/>
        <w:keepLines/>
        <w:spacing w:after="0"/>
        <w:jc w:val="center"/>
        <w:outlineLvl w:val="0"/>
        <w:rPr>
          <w:rFonts w:ascii="Times New Roman" w:eastAsia="Calibri" w:hAnsi="Times New Roman" w:cs="Times New Roman"/>
          <w:b/>
          <w:bCs/>
          <w:sz w:val="24"/>
          <w:szCs w:val="24"/>
        </w:rPr>
      </w:pPr>
      <w:r w:rsidRPr="00EB0C5F">
        <w:rPr>
          <w:rFonts w:ascii="Times New Roman" w:eastAsia="Calibri" w:hAnsi="Times New Roman" w:cs="Times New Roman"/>
          <w:b/>
          <w:bCs/>
          <w:sz w:val="24"/>
          <w:szCs w:val="24"/>
        </w:rPr>
        <w:t xml:space="preserve">ПАСПОРТ УСЛУГИ (ПРОЦЕССА) </w:t>
      </w:r>
      <w:r w:rsidR="007B4716">
        <w:rPr>
          <w:rFonts w:ascii="Times New Roman" w:eastAsia="Calibri" w:hAnsi="Times New Roman" w:cs="Times New Roman"/>
          <w:b/>
          <w:bCs/>
          <w:sz w:val="24"/>
          <w:szCs w:val="24"/>
        </w:rPr>
        <w:t>ТСО ОО</w:t>
      </w:r>
      <w:r>
        <w:rPr>
          <w:rFonts w:ascii="Times New Roman" w:eastAsia="Calibri" w:hAnsi="Times New Roman" w:cs="Times New Roman"/>
          <w:b/>
          <w:bCs/>
          <w:sz w:val="24"/>
          <w:szCs w:val="24"/>
        </w:rPr>
        <w:t>О</w:t>
      </w:r>
      <w:r w:rsidRPr="00EB0C5F">
        <w:rPr>
          <w:rFonts w:ascii="Times New Roman" w:eastAsia="Calibri" w:hAnsi="Times New Roman" w:cs="Times New Roman"/>
          <w:b/>
          <w:bCs/>
          <w:sz w:val="24"/>
          <w:szCs w:val="24"/>
        </w:rPr>
        <w:t xml:space="preserve"> «</w:t>
      </w:r>
      <w:r w:rsidR="007B4716">
        <w:rPr>
          <w:rFonts w:ascii="Times New Roman" w:eastAsia="Calibri" w:hAnsi="Times New Roman" w:cs="Times New Roman"/>
          <w:b/>
          <w:bCs/>
          <w:sz w:val="24"/>
          <w:szCs w:val="24"/>
        </w:rPr>
        <w:t>Профит»</w:t>
      </w:r>
    </w:p>
    <w:p w:rsidR="003B17AB" w:rsidRPr="002074A4" w:rsidRDefault="003B17AB" w:rsidP="003B17AB">
      <w:pPr>
        <w:jc w:val="both"/>
        <w:rPr>
          <w:rFonts w:ascii="Times New Roman" w:hAnsi="Times New Roman" w:cs="Times New Roman"/>
        </w:rPr>
      </w:pPr>
    </w:p>
    <w:p w:rsidR="003B17AB" w:rsidRPr="002074A4" w:rsidRDefault="003B17AB" w:rsidP="003B17AB">
      <w:pPr>
        <w:jc w:val="both"/>
        <w:rPr>
          <w:rFonts w:ascii="Times New Roman" w:hAnsi="Times New Roman" w:cs="Times New Roman"/>
          <w:color w:val="000000"/>
        </w:rPr>
      </w:pPr>
      <w:r w:rsidRPr="002074A4">
        <w:rPr>
          <w:rFonts w:ascii="Times New Roman" w:hAnsi="Times New Roman" w:cs="Times New Roman"/>
          <w:color w:val="000000"/>
        </w:rPr>
        <w:t>1.1. Общество с Ограниченной Ответственностью «Профит»</w:t>
      </w:r>
    </w:p>
    <w:p w:rsidR="003B17AB" w:rsidRPr="002074A4" w:rsidRDefault="003B17AB" w:rsidP="003B17AB">
      <w:pPr>
        <w:ind w:firstLine="426"/>
        <w:jc w:val="both"/>
        <w:rPr>
          <w:rFonts w:ascii="Times New Roman" w:hAnsi="Times New Roman" w:cs="Times New Roman"/>
          <w:color w:val="000000"/>
        </w:rPr>
      </w:pPr>
      <w:r w:rsidRPr="002074A4">
        <w:rPr>
          <w:rFonts w:ascii="Times New Roman" w:hAnsi="Times New Roman" w:cs="Times New Roman"/>
          <w:color w:val="000000"/>
        </w:rPr>
        <w:t>Индекс: 603104</w:t>
      </w:r>
    </w:p>
    <w:p w:rsidR="003B17AB" w:rsidRPr="002074A4" w:rsidRDefault="003B17AB" w:rsidP="003B17AB">
      <w:pPr>
        <w:ind w:firstLine="426"/>
        <w:jc w:val="both"/>
        <w:rPr>
          <w:rFonts w:ascii="Times New Roman" w:hAnsi="Times New Roman" w:cs="Times New Roman"/>
          <w:color w:val="000000"/>
        </w:rPr>
      </w:pPr>
      <w:r w:rsidRPr="002074A4">
        <w:rPr>
          <w:rFonts w:ascii="Times New Roman" w:hAnsi="Times New Roman" w:cs="Times New Roman"/>
          <w:color w:val="000000"/>
        </w:rPr>
        <w:t>Адрес: г.Нижний Новгород, Нартова, 6, корпус №8, помещение № 3</w:t>
      </w:r>
    </w:p>
    <w:p w:rsidR="003B17AB" w:rsidRPr="002074A4" w:rsidRDefault="003B17AB" w:rsidP="003B17AB">
      <w:pPr>
        <w:ind w:firstLine="426"/>
        <w:jc w:val="both"/>
        <w:rPr>
          <w:rFonts w:ascii="Times New Roman" w:hAnsi="Times New Roman" w:cs="Times New Roman"/>
          <w:color w:val="000000"/>
          <w:lang w:val="en-US"/>
        </w:rPr>
      </w:pPr>
      <w:r w:rsidRPr="002074A4">
        <w:rPr>
          <w:rFonts w:ascii="Times New Roman" w:hAnsi="Times New Roman" w:cs="Times New Roman"/>
          <w:color w:val="000000"/>
        </w:rPr>
        <w:t>Телефон</w:t>
      </w:r>
      <w:r w:rsidRPr="002074A4">
        <w:rPr>
          <w:rFonts w:ascii="Times New Roman" w:hAnsi="Times New Roman" w:cs="Times New Roman"/>
          <w:color w:val="000000"/>
          <w:lang w:val="en-US"/>
        </w:rPr>
        <w:t>: 8(831) 2-78-63-08</w:t>
      </w:r>
    </w:p>
    <w:p w:rsidR="003B17AB" w:rsidRPr="002074A4" w:rsidRDefault="003B17AB" w:rsidP="003B17AB">
      <w:pPr>
        <w:ind w:firstLine="426"/>
        <w:jc w:val="both"/>
        <w:rPr>
          <w:rFonts w:ascii="Times New Roman" w:hAnsi="Times New Roman" w:cs="Times New Roman"/>
          <w:color w:val="000000"/>
          <w:lang w:val="en-US"/>
        </w:rPr>
      </w:pPr>
      <w:r w:rsidRPr="002074A4">
        <w:rPr>
          <w:rFonts w:ascii="Times New Roman" w:hAnsi="Times New Roman" w:cs="Times New Roman"/>
          <w:color w:val="000000"/>
          <w:lang w:val="en-US"/>
        </w:rPr>
        <w:t>e-mail: profit –portal.ru</w:t>
      </w:r>
    </w:p>
    <w:p w:rsidR="003B17AB" w:rsidRPr="002074A4" w:rsidRDefault="003B17AB" w:rsidP="003B17AB">
      <w:pPr>
        <w:pStyle w:val="a6"/>
        <w:spacing w:before="0" w:beforeAutospacing="0" w:after="0" w:afterAutospacing="0" w:line="274" w:lineRule="atLeast"/>
        <w:ind w:firstLine="426"/>
        <w:jc w:val="both"/>
        <w:textAlignment w:val="baseline"/>
        <w:rPr>
          <w:color w:val="000000"/>
          <w:sz w:val="22"/>
          <w:szCs w:val="22"/>
        </w:rPr>
      </w:pPr>
      <w:r w:rsidRPr="002074A4">
        <w:rPr>
          <w:color w:val="000000"/>
          <w:sz w:val="22"/>
          <w:szCs w:val="22"/>
          <w:bdr w:val="none" w:sz="0" w:space="0" w:color="auto" w:frame="1"/>
        </w:rPr>
        <w:t>Служба взаимодействия с Потребителями ООО "Профит»</w:t>
      </w:r>
    </w:p>
    <w:p w:rsidR="003B17AB" w:rsidRPr="002074A4" w:rsidRDefault="003B17AB" w:rsidP="003B17AB">
      <w:pPr>
        <w:spacing w:line="274" w:lineRule="atLeast"/>
        <w:jc w:val="both"/>
        <w:textAlignment w:val="baseline"/>
        <w:rPr>
          <w:rFonts w:ascii="Times New Roman" w:hAnsi="Times New Roman" w:cs="Times New Roman"/>
          <w:color w:val="000000"/>
          <w:bdr w:val="none" w:sz="0" w:space="0" w:color="auto" w:frame="1"/>
        </w:rPr>
      </w:pPr>
      <w:r w:rsidRPr="002074A4">
        <w:rPr>
          <w:rFonts w:ascii="Times New Roman" w:hAnsi="Times New Roman" w:cs="Times New Roman"/>
          <w:color w:val="000000"/>
          <w:bdr w:val="none" w:sz="0" w:space="0" w:color="auto" w:frame="1"/>
        </w:rPr>
        <w:t xml:space="preserve">       Телефон,  по которому осуществляется прием обращений потребителей </w:t>
      </w:r>
      <w:r w:rsidRPr="002074A4">
        <w:rPr>
          <w:rFonts w:ascii="Times New Roman" w:hAnsi="Times New Roman" w:cs="Times New Roman"/>
          <w:color w:val="000000"/>
        </w:rPr>
        <w:t>8(831) 2-78-62-97</w:t>
      </w:r>
    </w:p>
    <w:p w:rsidR="003B17AB" w:rsidRPr="002074A4" w:rsidRDefault="003B17AB" w:rsidP="003B17AB">
      <w:pPr>
        <w:ind w:firstLine="426"/>
        <w:jc w:val="both"/>
        <w:rPr>
          <w:rFonts w:ascii="Times New Roman" w:hAnsi="Times New Roman" w:cs="Times New Roman"/>
          <w:color w:val="000000"/>
        </w:rPr>
      </w:pPr>
      <w:r w:rsidRPr="002074A4">
        <w:rPr>
          <w:rFonts w:ascii="Times New Roman" w:hAnsi="Times New Roman" w:cs="Times New Roman"/>
          <w:color w:val="000000"/>
          <w:bdr w:val="none" w:sz="0" w:space="0" w:color="auto" w:frame="1"/>
        </w:rPr>
        <w:t xml:space="preserve">Телефон главного секретаря предприятия: 8(831) </w:t>
      </w:r>
      <w:r w:rsidRPr="002074A4">
        <w:rPr>
          <w:rFonts w:ascii="Times New Roman" w:hAnsi="Times New Roman" w:cs="Times New Roman"/>
          <w:color w:val="000000"/>
        </w:rPr>
        <w:t>2-78-63-08</w:t>
      </w:r>
    </w:p>
    <w:p w:rsidR="003B17AB" w:rsidRPr="002074A4" w:rsidRDefault="003B17AB" w:rsidP="003B17AB">
      <w:pPr>
        <w:ind w:firstLine="426"/>
        <w:jc w:val="both"/>
        <w:rPr>
          <w:rFonts w:ascii="Times New Roman" w:hAnsi="Times New Roman" w:cs="Times New Roman"/>
          <w:color w:val="000000"/>
        </w:rPr>
      </w:pPr>
      <w:r w:rsidRPr="002074A4">
        <w:rPr>
          <w:rFonts w:ascii="Times New Roman" w:hAnsi="Times New Roman" w:cs="Times New Roman"/>
          <w:color w:val="000000"/>
        </w:rPr>
        <w:t>Телефон главного энергетика предприятия: 8(831) 2-78-65-80</w:t>
      </w:r>
    </w:p>
    <w:p w:rsidR="003B17AB" w:rsidRPr="002074A4" w:rsidRDefault="003B17AB" w:rsidP="003B17AB">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В отдел главного энергетика Вы можете обратиться по интересующим Вас вопросам:</w:t>
      </w:r>
    </w:p>
    <w:p w:rsidR="003B17AB" w:rsidRPr="002074A4" w:rsidRDefault="003B17AB" w:rsidP="003B17AB">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rPr>
        <w:t>- </w:t>
      </w:r>
      <w:r w:rsidRPr="002074A4">
        <w:rPr>
          <w:rStyle w:val="apple-converted-space"/>
          <w:rFonts w:ascii="Times New Roman" w:hAnsi="Times New Roman" w:cs="Times New Roman"/>
          <w:color w:val="000000"/>
        </w:rPr>
        <w:t> </w:t>
      </w:r>
      <w:r w:rsidRPr="002074A4">
        <w:rPr>
          <w:rFonts w:ascii="Times New Roman" w:hAnsi="Times New Roman" w:cs="Times New Roman"/>
          <w:color w:val="000000"/>
          <w:bdr w:val="none" w:sz="0" w:space="0" w:color="auto" w:frame="1"/>
        </w:rPr>
        <w:t>подать заявку на технологическое присоединение к сетям компании;</w:t>
      </w:r>
    </w:p>
    <w:p w:rsidR="003B17AB" w:rsidRPr="002074A4" w:rsidRDefault="003B17AB" w:rsidP="003B17AB">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подать заявку на согласование проектов электроснабжения;</w:t>
      </w:r>
    </w:p>
    <w:p w:rsidR="003B17AB" w:rsidRPr="002074A4" w:rsidRDefault="003B17AB" w:rsidP="003B17AB">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обратиться с жалобой на действия сотрудников предприятия;</w:t>
      </w:r>
    </w:p>
    <w:p w:rsidR="003B17AB" w:rsidRPr="002074A4" w:rsidRDefault="003B17AB" w:rsidP="003B17AB">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сообщить о безучетном и бездоговорном потреблении электроэнергии;</w:t>
      </w:r>
    </w:p>
    <w:p w:rsidR="003B17AB" w:rsidRPr="002074A4" w:rsidRDefault="003B17AB" w:rsidP="003B17AB">
      <w:pPr>
        <w:spacing w:after="240"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получить информацию.</w:t>
      </w:r>
    </w:p>
    <w:p w:rsidR="003B17AB" w:rsidRPr="002074A4" w:rsidRDefault="003B17AB" w:rsidP="003B17AB">
      <w:pPr>
        <w:spacing w:line="274" w:lineRule="atLeast"/>
        <w:ind w:firstLine="426"/>
        <w:jc w:val="both"/>
        <w:textAlignment w:val="baseline"/>
        <w:rPr>
          <w:rFonts w:ascii="Times New Roman" w:hAnsi="Times New Roman" w:cs="Times New Roman"/>
          <w:bCs/>
          <w:color w:val="000000"/>
          <w:bdr w:val="none" w:sz="0" w:space="0" w:color="auto" w:frame="1"/>
        </w:rPr>
      </w:pPr>
      <w:r w:rsidRPr="002074A4">
        <w:rPr>
          <w:rFonts w:ascii="Times New Roman" w:hAnsi="Times New Roman" w:cs="Times New Roman"/>
          <w:bCs/>
          <w:color w:val="000000"/>
          <w:bdr w:val="none" w:sz="0" w:space="0" w:color="auto" w:frame="1"/>
        </w:rPr>
        <w:t>Режим работы</w:t>
      </w:r>
    </w:p>
    <w:p w:rsidR="003B17AB" w:rsidRPr="002074A4" w:rsidRDefault="003B17AB" w:rsidP="003B17AB">
      <w:pPr>
        <w:spacing w:line="274" w:lineRule="atLeast"/>
        <w:ind w:firstLine="426"/>
        <w:jc w:val="both"/>
        <w:textAlignment w:val="baseline"/>
        <w:rPr>
          <w:rFonts w:ascii="Times New Roman" w:hAnsi="Times New Roman" w:cs="Times New Roman"/>
          <w:bCs/>
          <w:color w:val="000000"/>
          <w:bdr w:val="none" w:sz="0" w:space="0" w:color="auto" w:frame="1"/>
        </w:rPr>
      </w:pPr>
      <w:r w:rsidRPr="002074A4">
        <w:rPr>
          <w:rFonts w:ascii="Times New Roman" w:hAnsi="Times New Roman" w:cs="Times New Roman"/>
          <w:bCs/>
          <w:color w:val="000000"/>
          <w:bdr w:val="none" w:sz="0" w:space="0" w:color="auto" w:frame="1"/>
        </w:rPr>
        <w:t>Пункта по обслуживанию Потребителей.</w:t>
      </w:r>
    </w:p>
    <w:p w:rsidR="003B17AB" w:rsidRPr="002074A4" w:rsidRDefault="003B17AB" w:rsidP="003B17AB">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Понедельник</w:t>
      </w:r>
      <w:r w:rsidRPr="002074A4">
        <w:rPr>
          <w:rFonts w:ascii="Times New Roman" w:hAnsi="Times New Roman" w:cs="Times New Roman"/>
          <w:color w:val="000000"/>
        </w:rPr>
        <w:t>  -</w:t>
      </w:r>
      <w:r w:rsidRPr="002074A4">
        <w:rPr>
          <w:rStyle w:val="apple-converted-space"/>
          <w:rFonts w:ascii="Times New Roman" w:hAnsi="Times New Roman" w:cs="Times New Roman"/>
          <w:color w:val="000000"/>
        </w:rPr>
        <w:t> </w:t>
      </w:r>
      <w:r w:rsidRPr="002074A4">
        <w:rPr>
          <w:rFonts w:ascii="Times New Roman" w:hAnsi="Times New Roman" w:cs="Times New Roman"/>
          <w:color w:val="000000"/>
          <w:bdr w:val="none" w:sz="0" w:space="0" w:color="auto" w:frame="1"/>
        </w:rPr>
        <w:t>Пятница </w:t>
      </w:r>
      <w:r w:rsidRPr="002074A4">
        <w:rPr>
          <w:rStyle w:val="apple-converted-space"/>
          <w:rFonts w:ascii="Times New Roman" w:hAnsi="Times New Roman" w:cs="Times New Roman"/>
          <w:color w:val="000000"/>
          <w:bdr w:val="none" w:sz="0" w:space="0" w:color="auto" w:frame="1"/>
        </w:rPr>
        <w:t> </w:t>
      </w:r>
      <w:r w:rsidRPr="002074A4">
        <w:rPr>
          <w:rFonts w:ascii="Times New Roman" w:hAnsi="Times New Roman" w:cs="Times New Roman"/>
          <w:color w:val="000000"/>
          <w:bdr w:val="none" w:sz="0" w:space="0" w:color="auto" w:frame="1"/>
        </w:rPr>
        <w:t>8:00 - 16:45</w:t>
      </w:r>
    </w:p>
    <w:p w:rsidR="003B17AB" w:rsidRPr="002074A4" w:rsidRDefault="003B17AB" w:rsidP="003B17AB">
      <w:pPr>
        <w:spacing w:line="274" w:lineRule="atLeast"/>
        <w:ind w:firstLine="426"/>
        <w:jc w:val="both"/>
        <w:textAlignment w:val="baseline"/>
        <w:rPr>
          <w:rFonts w:ascii="Times New Roman" w:hAnsi="Times New Roman" w:cs="Times New Roman"/>
          <w:color w:val="000000"/>
          <w:bdr w:val="none" w:sz="0" w:space="0" w:color="auto" w:frame="1"/>
        </w:rPr>
      </w:pPr>
      <w:r w:rsidRPr="002074A4">
        <w:rPr>
          <w:rFonts w:ascii="Times New Roman" w:hAnsi="Times New Roman" w:cs="Times New Roman"/>
          <w:color w:val="000000"/>
          <w:bdr w:val="none" w:sz="0" w:space="0" w:color="auto" w:frame="1"/>
        </w:rPr>
        <w:t>Суббота – Воскресенье – выходной.</w:t>
      </w:r>
    </w:p>
    <w:p w:rsidR="003B17AB" w:rsidRPr="002074A4" w:rsidRDefault="003B17AB" w:rsidP="003B17AB">
      <w:pPr>
        <w:spacing w:line="274" w:lineRule="atLeast"/>
        <w:jc w:val="both"/>
        <w:textAlignment w:val="baseline"/>
        <w:rPr>
          <w:rFonts w:ascii="Times New Roman" w:hAnsi="Times New Roman" w:cs="Times New Roman"/>
          <w:color w:val="000000"/>
          <w:bdr w:val="none" w:sz="0" w:space="0" w:color="auto" w:frame="1"/>
        </w:rPr>
      </w:pPr>
      <w:r w:rsidRPr="002074A4">
        <w:rPr>
          <w:rFonts w:ascii="Times New Roman" w:hAnsi="Times New Roman" w:cs="Times New Roman"/>
          <w:color w:val="000000"/>
          <w:bdr w:val="none" w:sz="0" w:space="0" w:color="auto" w:frame="1"/>
        </w:rPr>
        <w:t xml:space="preserve">       Круглосуточный телефон +7 8002220218.</w:t>
      </w:r>
    </w:p>
    <w:p w:rsidR="003B17AB" w:rsidRDefault="003B17AB" w:rsidP="003B17AB"/>
    <w:p w:rsidR="002074A4" w:rsidRPr="00EB0C5F" w:rsidRDefault="002074A4" w:rsidP="002074A4">
      <w:pPr>
        <w:keepNext/>
        <w:keepLines/>
        <w:spacing w:after="0" w:line="240" w:lineRule="auto"/>
        <w:jc w:val="center"/>
        <w:outlineLvl w:val="0"/>
        <w:rPr>
          <w:rFonts w:ascii="Times New Roman" w:eastAsia="Calibri" w:hAnsi="Times New Roman" w:cs="Times New Roman"/>
          <w:b/>
          <w:bCs/>
          <w:color w:val="548DD4"/>
          <w:sz w:val="24"/>
          <w:szCs w:val="24"/>
        </w:rPr>
      </w:pPr>
    </w:p>
    <w:p w:rsidR="002074A4" w:rsidRPr="00EB0C5F" w:rsidRDefault="002074A4" w:rsidP="002074A4">
      <w:pPr>
        <w:keepNext/>
        <w:keepLines/>
        <w:spacing w:after="0" w:line="240" w:lineRule="auto"/>
        <w:jc w:val="center"/>
        <w:outlineLvl w:val="0"/>
        <w:rPr>
          <w:rFonts w:ascii="Times New Roman" w:eastAsia="Calibri" w:hAnsi="Times New Roman" w:cs="Times New Roman"/>
          <w:b/>
          <w:bCs/>
          <w:color w:val="548DD4"/>
          <w:sz w:val="24"/>
          <w:szCs w:val="24"/>
        </w:rPr>
      </w:pPr>
    </w:p>
    <w:p w:rsidR="002074A4" w:rsidRPr="00EB0C5F" w:rsidRDefault="002074A4" w:rsidP="002074A4">
      <w:pPr>
        <w:keepNext/>
        <w:keepLines/>
        <w:spacing w:after="0" w:line="240" w:lineRule="auto"/>
        <w:jc w:val="center"/>
        <w:outlineLvl w:val="0"/>
        <w:rPr>
          <w:rFonts w:ascii="Times New Roman" w:eastAsia="Calibri" w:hAnsi="Times New Roman" w:cs="Times New Roman"/>
          <w:bCs/>
          <w:color w:val="548DD4"/>
          <w:sz w:val="24"/>
          <w:szCs w:val="24"/>
        </w:rPr>
      </w:pPr>
      <w:r w:rsidRPr="00EB0C5F">
        <w:rPr>
          <w:rFonts w:ascii="Times New Roman" w:eastAsia="Calibri" w:hAnsi="Times New Roman" w:cs="Times New Roman"/>
          <w:b/>
          <w:bCs/>
          <w:color w:val="548DD4"/>
          <w:sz w:val="24"/>
          <w:szCs w:val="24"/>
        </w:rPr>
        <w:t>КОД 1.1. ЗАКЛЮЧЕНИЕ ДОГОВОРА ОКАЗАНИЯ УСЛУГ ПО ПЕРЕДАЧЕ ЭЛЕКТРИЧЕСКОЙ ЭНЕРГИИ</w:t>
      </w:r>
    </w:p>
    <w:p w:rsidR="002074A4" w:rsidRPr="00EB0C5F" w:rsidRDefault="002074A4" w:rsidP="002074A4">
      <w:pPr>
        <w:autoSpaceDE w:val="0"/>
        <w:autoSpaceDN w:val="0"/>
        <w:adjustRightInd w:val="0"/>
        <w:spacing w:after="0" w:line="240" w:lineRule="auto"/>
        <w:rPr>
          <w:rFonts w:ascii="Times New Roman" w:eastAsia="Times New Roman" w:hAnsi="Times New Roman" w:cs="Times New Roman"/>
          <w:sz w:val="24"/>
          <w:szCs w:val="24"/>
        </w:rPr>
      </w:pPr>
    </w:p>
    <w:p w:rsidR="002074A4" w:rsidRPr="00EB0C5F" w:rsidRDefault="002074A4" w:rsidP="002074A4">
      <w:pPr>
        <w:spacing w:after="0" w:line="240" w:lineRule="auto"/>
        <w:jc w:val="both"/>
        <w:rPr>
          <w:rFonts w:ascii="Times New Roman" w:eastAsia="Times New Roman" w:hAnsi="Times New Roman" w:cs="Times New Roman"/>
          <w:sz w:val="24"/>
          <w:szCs w:val="24"/>
        </w:rPr>
      </w:pPr>
      <w:r w:rsidRPr="00EB0C5F">
        <w:rPr>
          <w:rFonts w:ascii="Times New Roman" w:eastAsia="Times New Roman" w:hAnsi="Times New Roman" w:cs="Times New Roman"/>
          <w:b/>
          <w:color w:val="548DD4"/>
          <w:sz w:val="24"/>
          <w:szCs w:val="24"/>
        </w:rPr>
        <w:t xml:space="preserve">КРУГ ЗАЯВИТЕЛЕЙ: </w:t>
      </w:r>
      <w:r w:rsidRPr="00EB0C5F">
        <w:rPr>
          <w:rFonts w:ascii="Times New Roman" w:eastAsia="Times New Roman" w:hAnsi="Times New Roman" w:cs="Times New Roman"/>
          <w:sz w:val="24"/>
          <w:szCs w:val="24"/>
        </w:rPr>
        <w:t>Юридические и физические лица, индивидуальные предприниматели</w:t>
      </w:r>
    </w:p>
    <w:p w:rsidR="002074A4" w:rsidRPr="00EB0C5F" w:rsidRDefault="002074A4" w:rsidP="002074A4">
      <w:pPr>
        <w:autoSpaceDE w:val="0"/>
        <w:autoSpaceDN w:val="0"/>
        <w:adjustRightInd w:val="0"/>
        <w:spacing w:after="0" w:line="240" w:lineRule="auto"/>
        <w:jc w:val="both"/>
        <w:rPr>
          <w:rFonts w:ascii="Times New Roman" w:eastAsia="Times New Roman" w:hAnsi="Times New Roman" w:cs="Times New Roman"/>
          <w:sz w:val="24"/>
          <w:szCs w:val="24"/>
        </w:rPr>
      </w:pPr>
      <w:r w:rsidRPr="00EB0C5F">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EB0C5F">
        <w:rPr>
          <w:rFonts w:ascii="Times New Roman" w:eastAsia="Times New Roman" w:hAnsi="Times New Roman" w:cs="Times New Roman"/>
          <w:sz w:val="24"/>
          <w:szCs w:val="24"/>
        </w:rPr>
        <w:t>Плата за рассмотрение заявления и заключение договора оказания услуг по передаче электрической энергии не взымается.</w:t>
      </w:r>
    </w:p>
    <w:p w:rsidR="002074A4" w:rsidRPr="002074A4" w:rsidRDefault="002074A4" w:rsidP="002074A4">
      <w:pPr>
        <w:autoSpaceDE w:val="0"/>
        <w:autoSpaceDN w:val="0"/>
        <w:adjustRightInd w:val="0"/>
        <w:spacing w:after="0" w:line="240" w:lineRule="auto"/>
        <w:ind w:firstLine="540"/>
        <w:jc w:val="both"/>
        <w:rPr>
          <w:rFonts w:ascii="Times New Roman" w:eastAsia="Times New Roman" w:hAnsi="Times New Roman" w:cs="Times New Roman"/>
        </w:rPr>
      </w:pPr>
      <w:r w:rsidRPr="002074A4">
        <w:rPr>
          <w:rFonts w:ascii="Times New Roman" w:eastAsia="Times New Roman" w:hAnsi="Times New Roman" w:cs="Times New Roman"/>
        </w:rPr>
        <w:t>Стоимость услуг по передаче электрической энергии определяется исходя из объема оказанных услуг  и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w:t>
      </w:r>
    </w:p>
    <w:p w:rsidR="002074A4" w:rsidRPr="002074A4" w:rsidRDefault="002074A4" w:rsidP="002074A4">
      <w:pPr>
        <w:autoSpaceDE w:val="0"/>
        <w:autoSpaceDN w:val="0"/>
        <w:adjustRightInd w:val="0"/>
        <w:spacing w:after="0" w:line="240" w:lineRule="auto"/>
        <w:jc w:val="both"/>
        <w:rPr>
          <w:rFonts w:ascii="Times New Roman" w:eastAsia="Times New Roman" w:hAnsi="Times New Roman" w:cs="Times New Roman"/>
        </w:rPr>
      </w:pPr>
      <w:r w:rsidRPr="002074A4">
        <w:rPr>
          <w:rFonts w:ascii="Times New Roman" w:eastAsia="Times New Roman" w:hAnsi="Times New Roman" w:cs="Times New Roman"/>
          <w:b/>
          <w:color w:val="548DD4"/>
        </w:rPr>
        <w:t>УСЛОВИЯ ОКАЗАНИЯ УСЛУГИ (ПРОЦЕССА):</w:t>
      </w:r>
      <w:r w:rsidRPr="002074A4">
        <w:rPr>
          <w:rFonts w:ascii="Times New Roman" w:eastAsia="Times New Roman" w:hAnsi="Times New Roman" w:cs="Times New Roman"/>
        </w:rPr>
        <w:t xml:space="preserve"> технологическое присоединение к электрическим сетям сетевой организации (в том числе опосредованно) энергопринимающих устройств и (или) объектов электроэнергетики заявителя, выполненное в установленном порядке.</w:t>
      </w:r>
    </w:p>
    <w:p w:rsidR="002074A4" w:rsidRPr="002074A4" w:rsidRDefault="002074A4" w:rsidP="002074A4">
      <w:pPr>
        <w:autoSpaceDE w:val="0"/>
        <w:autoSpaceDN w:val="0"/>
        <w:adjustRightInd w:val="0"/>
        <w:spacing w:after="0" w:line="240" w:lineRule="auto"/>
        <w:jc w:val="both"/>
        <w:rPr>
          <w:rFonts w:ascii="Times New Roman" w:eastAsia="Times New Roman" w:hAnsi="Times New Roman" w:cs="Times New Roman"/>
        </w:rPr>
      </w:pPr>
      <w:r w:rsidRPr="002074A4">
        <w:rPr>
          <w:rFonts w:ascii="Times New Roman" w:eastAsia="Times New Roman" w:hAnsi="Times New Roman" w:cs="Times New Roman"/>
          <w:b/>
          <w:color w:val="548DD4"/>
        </w:rPr>
        <w:t xml:space="preserve">РЕЗУЛЬТАТ ОКАЗАНИЯ УСЛУГИ (ПРОЦЕССА): </w:t>
      </w:r>
      <w:r w:rsidRPr="002074A4">
        <w:rPr>
          <w:rFonts w:ascii="Times New Roman" w:eastAsia="Times New Roman" w:hAnsi="Times New Roman" w:cs="Times New Roman"/>
        </w:rPr>
        <w:t>заключенный договор - оказания услуг по передаче электрической энергии и оказание услуг по передаче электрической энергии.</w:t>
      </w:r>
    </w:p>
    <w:p w:rsidR="002074A4" w:rsidRPr="002074A4" w:rsidRDefault="002074A4" w:rsidP="002074A4">
      <w:pPr>
        <w:spacing w:after="0" w:line="240" w:lineRule="auto"/>
        <w:jc w:val="both"/>
        <w:outlineLvl w:val="0"/>
        <w:rPr>
          <w:rFonts w:ascii="Times New Roman" w:eastAsia="Times New Roman" w:hAnsi="Times New Roman" w:cs="Times New Roman"/>
          <w:b/>
          <w:color w:val="548DD4"/>
        </w:rPr>
      </w:pPr>
      <w:r w:rsidRPr="002074A4">
        <w:rPr>
          <w:rFonts w:ascii="Times New Roman" w:eastAsia="Times New Roman" w:hAnsi="Times New Roman" w:cs="Times New Roman"/>
          <w:b/>
          <w:color w:val="548DD4"/>
        </w:rPr>
        <w:lastRenderedPageBreak/>
        <w:t>СОСТАВ, ПОСЛЕДОВАТЕЛЬНОСТЬ И СРОКИ ОКАЗАНИЯ УСЛУГИ (ПРОЦЕССА):</w:t>
      </w:r>
    </w:p>
    <w:p w:rsidR="002074A4" w:rsidRPr="002074A4" w:rsidRDefault="002074A4" w:rsidP="002074A4">
      <w:pPr>
        <w:spacing w:after="0" w:line="240" w:lineRule="auto"/>
        <w:jc w:val="both"/>
        <w:outlineLvl w:val="0"/>
        <w:rPr>
          <w:rFonts w:ascii="Times New Roman" w:eastAsia="Times New Roman" w:hAnsi="Times New Roman" w:cs="Times New Roman"/>
          <w:b/>
          <w:color w:val="548DD4"/>
        </w:rPr>
      </w:pPr>
    </w:p>
    <w:tbl>
      <w:tblPr>
        <w:tblW w:w="4944"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351"/>
        <w:gridCol w:w="1353"/>
        <w:gridCol w:w="1922"/>
        <w:gridCol w:w="2130"/>
        <w:gridCol w:w="1670"/>
        <w:gridCol w:w="1302"/>
        <w:gridCol w:w="1857"/>
      </w:tblGrid>
      <w:tr w:rsidR="008F5F6E" w:rsidRPr="00EB0C5F" w:rsidTr="008F5F6E">
        <w:trPr>
          <w:tblHeader/>
        </w:trPr>
        <w:tc>
          <w:tcPr>
            <w:tcW w:w="166" w:type="pct"/>
            <w:tcBorders>
              <w:top w:val="single" w:sz="8" w:space="0" w:color="4F81BD"/>
              <w:bottom w:val="double" w:sz="4" w:space="0" w:color="4F81BD"/>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w:t>
            </w:r>
          </w:p>
        </w:tc>
        <w:tc>
          <w:tcPr>
            <w:tcW w:w="639" w:type="pct"/>
            <w:tcBorders>
              <w:top w:val="single" w:sz="8" w:space="0" w:color="4F81BD"/>
              <w:left w:val="single" w:sz="8" w:space="0" w:color="4F81BD"/>
              <w:bottom w:val="double" w:sz="4" w:space="0" w:color="4F81BD"/>
              <w:right w:val="single" w:sz="4" w:space="0" w:color="FFFFFF"/>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Этап</w:t>
            </w:r>
          </w:p>
        </w:tc>
        <w:tc>
          <w:tcPr>
            <w:tcW w:w="908" w:type="pct"/>
            <w:tcBorders>
              <w:top w:val="single" w:sz="8" w:space="0" w:color="4F81BD"/>
              <w:left w:val="single" w:sz="4" w:space="0" w:color="FFFFFF"/>
              <w:bottom w:val="double" w:sz="4" w:space="0" w:color="4F81BD"/>
              <w:right w:val="single" w:sz="4" w:space="0" w:color="FFFFFF"/>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Условие этапа</w:t>
            </w:r>
          </w:p>
        </w:tc>
        <w:tc>
          <w:tcPr>
            <w:tcW w:w="1006" w:type="pct"/>
            <w:tcBorders>
              <w:top w:val="single" w:sz="8" w:space="0" w:color="4F81BD"/>
              <w:left w:val="single" w:sz="4" w:space="0" w:color="FFFFFF"/>
              <w:bottom w:val="double" w:sz="4" w:space="0" w:color="4F81BD"/>
              <w:right w:val="single" w:sz="4" w:space="0" w:color="FFFFFF"/>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Содержание</w:t>
            </w:r>
          </w:p>
        </w:tc>
        <w:tc>
          <w:tcPr>
            <w:tcW w:w="789" w:type="pct"/>
            <w:tcBorders>
              <w:top w:val="single" w:sz="8" w:space="0" w:color="4F81BD"/>
              <w:left w:val="single" w:sz="4" w:space="0" w:color="FFFFFF"/>
              <w:bottom w:val="double" w:sz="4" w:space="0" w:color="4F81BD"/>
              <w:right w:val="single" w:sz="4" w:space="0" w:color="FFFFFF"/>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Форма предоставления</w:t>
            </w:r>
          </w:p>
        </w:tc>
        <w:tc>
          <w:tcPr>
            <w:tcW w:w="615" w:type="pct"/>
            <w:tcBorders>
              <w:top w:val="single" w:sz="8" w:space="0" w:color="4F81BD"/>
              <w:left w:val="single" w:sz="4" w:space="0" w:color="FFFFFF"/>
              <w:bottom w:val="double" w:sz="4" w:space="0" w:color="4F81BD"/>
              <w:right w:val="single" w:sz="4" w:space="0" w:color="FFFFFF"/>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Срок исполнения</w:t>
            </w:r>
          </w:p>
        </w:tc>
        <w:tc>
          <w:tcPr>
            <w:tcW w:w="877" w:type="pct"/>
            <w:tcBorders>
              <w:top w:val="single" w:sz="8" w:space="0" w:color="4F81BD"/>
              <w:left w:val="single" w:sz="4" w:space="0" w:color="FFFFFF"/>
              <w:bottom w:val="double" w:sz="4" w:space="0" w:color="4F81BD"/>
            </w:tcBorders>
            <w:shd w:val="clear" w:color="auto" w:fill="4F81BD"/>
          </w:tcPr>
          <w:p w:rsidR="008F5F6E" w:rsidRPr="00EB0C5F" w:rsidRDefault="008F5F6E" w:rsidP="008F5F6E">
            <w:pPr>
              <w:spacing w:after="0" w:line="240" w:lineRule="auto"/>
              <w:jc w:val="center"/>
              <w:rPr>
                <w:rFonts w:ascii="Times New Roman" w:eastAsia="Times New Roman" w:hAnsi="Times New Roman" w:cs="Times New Roman"/>
                <w:b/>
                <w:bCs/>
                <w:color w:val="FFFFFF"/>
              </w:rPr>
            </w:pPr>
            <w:r w:rsidRPr="00EB0C5F">
              <w:rPr>
                <w:rFonts w:ascii="Times New Roman" w:eastAsia="Times New Roman" w:hAnsi="Times New Roman" w:cs="Times New Roman"/>
                <w:b/>
                <w:bCs/>
                <w:color w:val="FFFFFF"/>
              </w:rPr>
              <w:t>Ссылка на нормативно правовой акт</w:t>
            </w:r>
          </w:p>
        </w:tc>
      </w:tr>
      <w:tr w:rsidR="008F5F6E" w:rsidRPr="00EB0C5F" w:rsidTr="008F5F6E">
        <w:tc>
          <w:tcPr>
            <w:tcW w:w="166" w:type="pct"/>
            <w:tcBorders>
              <w:top w:val="double" w:sz="4"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b/>
                <w:bCs/>
                <w:color w:val="548DD4"/>
              </w:rPr>
            </w:pPr>
            <w:r w:rsidRPr="00EB0C5F">
              <w:rPr>
                <w:rFonts w:ascii="Times New Roman" w:eastAsia="Times New Roman" w:hAnsi="Times New Roman" w:cs="Times New Roman"/>
                <w:b/>
                <w:bCs/>
                <w:color w:val="548DD4"/>
              </w:rPr>
              <w:t>1</w:t>
            </w:r>
          </w:p>
        </w:tc>
        <w:tc>
          <w:tcPr>
            <w:tcW w:w="639" w:type="pct"/>
            <w:tcBorders>
              <w:top w:val="double" w:sz="4" w:space="0" w:color="4F81BD"/>
              <w:left w:val="single" w:sz="8" w:space="0" w:color="4F81BD"/>
              <w:bottom w:val="single" w:sz="8" w:space="0" w:color="4F81BD"/>
              <w:right w:val="single" w:sz="8" w:space="0" w:color="4F81BD"/>
            </w:tcBorders>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Обращение заявителя о заключении договора</w:t>
            </w:r>
          </w:p>
        </w:tc>
        <w:tc>
          <w:tcPr>
            <w:tcW w:w="908" w:type="pct"/>
            <w:tcBorders>
              <w:top w:val="double" w:sz="4"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Технологическое присоединение к сетям энергопринимающих устройств заявителя в установленном порядке</w:t>
            </w:r>
          </w:p>
        </w:tc>
        <w:tc>
          <w:tcPr>
            <w:tcW w:w="1006" w:type="pct"/>
            <w:tcBorders>
              <w:top w:val="double" w:sz="4" w:space="0" w:color="4F81BD"/>
              <w:left w:val="single" w:sz="8" w:space="0" w:color="4F81BD"/>
              <w:bottom w:val="single" w:sz="8" w:space="0" w:color="4F81BD"/>
              <w:right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Заявление с приложением документов, необходимых для заключения договора оказания услуг по передаче электрической энергии</w:t>
            </w:r>
          </w:p>
        </w:tc>
        <w:tc>
          <w:tcPr>
            <w:tcW w:w="789" w:type="pct"/>
            <w:tcBorders>
              <w:top w:val="double" w:sz="4"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Очное обращение заявителя в офис обслуживания клиентов, письменное обращение заказным письмом с уведомлением</w:t>
            </w:r>
          </w:p>
        </w:tc>
        <w:tc>
          <w:tcPr>
            <w:tcW w:w="615" w:type="pct"/>
            <w:tcBorders>
              <w:top w:val="double" w:sz="4" w:space="0" w:color="4F81BD"/>
              <w:left w:val="single" w:sz="8" w:space="0" w:color="4F81BD"/>
              <w:bottom w:val="single" w:sz="8" w:space="0" w:color="4F81BD"/>
              <w:right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Не ограничен</w:t>
            </w:r>
          </w:p>
        </w:tc>
        <w:tc>
          <w:tcPr>
            <w:tcW w:w="877" w:type="pct"/>
            <w:tcBorders>
              <w:top w:val="double" w:sz="4" w:space="0" w:color="4F81BD"/>
              <w:bottom w:val="single" w:sz="8" w:space="0" w:color="4F81BD"/>
            </w:tcBorders>
          </w:tcPr>
          <w:p w:rsidR="008F5F6E" w:rsidRPr="00EB0C5F" w:rsidRDefault="008F5F6E" w:rsidP="008F5F6E">
            <w:pPr>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Пункт 18 Правил недискриминационного доступа</w:t>
            </w:r>
            <w:r w:rsidRPr="00EB0C5F">
              <w:rPr>
                <w:rFonts w:ascii="Times New Roman" w:eastAsia="Times New Roman" w:hAnsi="Times New Roman" w:cs="Times New Roman"/>
                <w:vertAlign w:val="superscript"/>
              </w:rPr>
              <w:footnoteReference w:id="2"/>
            </w:r>
          </w:p>
        </w:tc>
      </w:tr>
      <w:tr w:rsidR="008F5F6E" w:rsidRPr="00EB0C5F" w:rsidTr="008F5F6E">
        <w:trPr>
          <w:trHeight w:val="1122"/>
        </w:trPr>
        <w:tc>
          <w:tcPr>
            <w:tcW w:w="166" w:type="pct"/>
            <w:vMerge w:val="restart"/>
          </w:tcPr>
          <w:p w:rsidR="008F5F6E" w:rsidRPr="00EB0C5F" w:rsidRDefault="008F5F6E" w:rsidP="008F5F6E">
            <w:pPr>
              <w:spacing w:after="0" w:line="240" w:lineRule="auto"/>
              <w:jc w:val="both"/>
              <w:rPr>
                <w:rFonts w:ascii="Times New Roman" w:eastAsia="Times New Roman" w:hAnsi="Times New Roman" w:cs="Times New Roman"/>
                <w:b/>
                <w:bCs/>
                <w:color w:val="548DD4"/>
              </w:rPr>
            </w:pPr>
            <w:r w:rsidRPr="00EB0C5F">
              <w:rPr>
                <w:rFonts w:ascii="Times New Roman" w:eastAsia="Times New Roman" w:hAnsi="Times New Roman" w:cs="Times New Roman"/>
                <w:b/>
                <w:bCs/>
                <w:color w:val="548DD4"/>
              </w:rPr>
              <w:t>2</w:t>
            </w:r>
          </w:p>
        </w:tc>
        <w:tc>
          <w:tcPr>
            <w:tcW w:w="639" w:type="pct"/>
            <w:vMerge w:val="restart"/>
            <w:tcBorders>
              <w:left w:val="single" w:sz="8" w:space="0" w:color="4F81BD"/>
              <w:right w:val="single" w:sz="8" w:space="0" w:color="4F81BD"/>
            </w:tcBorders>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 xml:space="preserve">Рассмотрение заявления и подготовка проекта договора </w:t>
            </w:r>
            <w:r w:rsidRPr="00EB0C5F">
              <w:rPr>
                <w:rFonts w:ascii="Times New Roman" w:eastAsia="Times New Roman" w:hAnsi="Times New Roman" w:cs="Times New Roman"/>
                <w:strike/>
              </w:rPr>
              <w:t>об</w:t>
            </w:r>
            <w:r w:rsidRPr="00EB0C5F">
              <w:rPr>
                <w:rFonts w:ascii="Times New Roman" w:eastAsia="Times New Roman" w:hAnsi="Times New Roman" w:cs="Times New Roman"/>
              </w:rPr>
              <w:t xml:space="preserve"> оказания услуг по передаче электрической энергии</w:t>
            </w:r>
          </w:p>
        </w:tc>
        <w:tc>
          <w:tcPr>
            <w:tcW w:w="908" w:type="pct"/>
          </w:tcPr>
          <w:p w:rsidR="008F5F6E" w:rsidRPr="00EB0C5F" w:rsidRDefault="008F5F6E" w:rsidP="008F5F6E">
            <w:pPr>
              <w:autoSpaceDE w:val="0"/>
              <w:autoSpaceDN w:val="0"/>
              <w:adjustRightInd w:val="0"/>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Полученное от заявителя заявление с приложением документов</w:t>
            </w:r>
          </w:p>
        </w:tc>
        <w:tc>
          <w:tcPr>
            <w:tcW w:w="1006" w:type="pct"/>
            <w:tcBorders>
              <w:left w:val="single" w:sz="8" w:space="0" w:color="4F81BD"/>
              <w:right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b/>
                <w:color w:val="548DD4"/>
              </w:rPr>
              <w:t>2.1. </w:t>
            </w:r>
            <w:r w:rsidRPr="00EB0C5F">
              <w:rPr>
                <w:rFonts w:ascii="Times New Roman" w:eastAsia="Times New Roman" w:hAnsi="Times New Roman" w:cs="Times New Roman"/>
              </w:rPr>
              <w:t xml:space="preserve">Проверка </w:t>
            </w:r>
            <w:r>
              <w:rPr>
                <w:rFonts w:ascii="Times New Roman" w:eastAsia="Times New Roman" w:hAnsi="Times New Roman" w:cs="Times New Roman"/>
              </w:rPr>
              <w:t>ТСО ООО</w:t>
            </w:r>
            <w:r w:rsidRPr="00EB0C5F">
              <w:rPr>
                <w:rFonts w:ascii="Times New Roman" w:eastAsia="Times New Roman" w:hAnsi="Times New Roman" w:cs="Times New Roman"/>
                <w:i/>
              </w:rPr>
              <w:t xml:space="preserve"> «</w:t>
            </w:r>
            <w:r>
              <w:rPr>
                <w:rFonts w:ascii="Times New Roman" w:eastAsia="Times New Roman" w:hAnsi="Times New Roman" w:cs="Times New Roman"/>
                <w:i/>
              </w:rPr>
              <w:t>Профит»</w:t>
            </w:r>
            <w:r w:rsidRPr="00EB0C5F">
              <w:rPr>
                <w:rFonts w:ascii="Times New Roman" w:eastAsia="Times New Roman" w:hAnsi="Times New Roman" w:cs="Times New Roman"/>
                <w:i/>
              </w:rPr>
              <w:t>»</w:t>
            </w:r>
            <w:r w:rsidRPr="00EB0C5F">
              <w:rPr>
                <w:rFonts w:ascii="Times New Roman" w:eastAsia="Times New Roman" w:hAnsi="Times New Roman" w:cs="Times New Roman"/>
              </w:rPr>
              <w:t xml:space="preserve"> документов, поступивших от заявителя, на полноту сведений, указанных в </w:t>
            </w:r>
            <w:hyperlink r:id="rId7" w:history="1">
              <w:r w:rsidRPr="00EB0C5F">
                <w:rPr>
                  <w:rFonts w:ascii="Times New Roman" w:eastAsia="Times New Roman" w:hAnsi="Times New Roman" w:cs="Times New Roman"/>
                </w:rPr>
                <w:t>подпункте "а"</w:t>
              </w:r>
            </w:hyperlink>
            <w:r w:rsidRPr="00EB0C5F">
              <w:rPr>
                <w:rFonts w:ascii="Times New Roman" w:eastAsia="Times New Roman" w:hAnsi="Times New Roman" w:cs="Times New Roman"/>
              </w:rPr>
              <w:t xml:space="preserve"> пункта 18 Правил недискриминационного доступа.</w:t>
            </w:r>
          </w:p>
        </w:tc>
        <w:tc>
          <w:tcPr>
            <w:tcW w:w="789" w:type="pct"/>
          </w:tcPr>
          <w:p w:rsidR="008F5F6E" w:rsidRPr="00EB0C5F" w:rsidRDefault="008F5F6E" w:rsidP="008F5F6E">
            <w:pPr>
              <w:spacing w:after="0" w:line="240" w:lineRule="auto"/>
              <w:jc w:val="both"/>
              <w:rPr>
                <w:rFonts w:ascii="Times New Roman" w:eastAsia="Times New Roman" w:hAnsi="Times New Roman" w:cs="Times New Roman"/>
              </w:rPr>
            </w:pPr>
          </w:p>
        </w:tc>
        <w:tc>
          <w:tcPr>
            <w:tcW w:w="615" w:type="pct"/>
            <w:tcBorders>
              <w:left w:val="single" w:sz="8" w:space="0" w:color="4F81BD"/>
              <w:right w:val="single" w:sz="8" w:space="0" w:color="4F81BD"/>
            </w:tcBorders>
          </w:tcPr>
          <w:p w:rsidR="008F5F6E" w:rsidRPr="00EB0C5F" w:rsidRDefault="008F5F6E" w:rsidP="008F5F6E">
            <w:pPr>
              <w:autoSpaceDE w:val="0"/>
              <w:autoSpaceDN w:val="0"/>
              <w:adjustRightInd w:val="0"/>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В течение 30 рабочих дней с даты получения заявления</w:t>
            </w:r>
          </w:p>
        </w:tc>
        <w:tc>
          <w:tcPr>
            <w:tcW w:w="877" w:type="pct"/>
          </w:tcPr>
          <w:p w:rsidR="008F5F6E" w:rsidRPr="00EB0C5F" w:rsidRDefault="008F5F6E" w:rsidP="008F5F6E">
            <w:pPr>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Пункты 13, 18, 20, 21, 22, 24, 27 Правил недискриминационного доступа</w:t>
            </w:r>
          </w:p>
        </w:tc>
      </w:tr>
      <w:tr w:rsidR="008F5F6E" w:rsidRPr="00EB0C5F" w:rsidTr="008F5F6E">
        <w:trPr>
          <w:trHeight w:val="1122"/>
        </w:trPr>
        <w:tc>
          <w:tcPr>
            <w:tcW w:w="166" w:type="pct"/>
            <w:vMerge/>
            <w:tcBorders>
              <w:top w:val="single" w:sz="8"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b/>
                <w:bCs/>
                <w:color w:val="548DD4"/>
              </w:rPr>
            </w:pPr>
          </w:p>
        </w:tc>
        <w:tc>
          <w:tcPr>
            <w:tcW w:w="639" w:type="pct"/>
            <w:vMerge/>
            <w:tcBorders>
              <w:top w:val="single" w:sz="8" w:space="0" w:color="4F81BD"/>
              <w:left w:val="single" w:sz="8" w:space="0" w:color="4F81BD"/>
              <w:bottom w:val="single" w:sz="8" w:space="0" w:color="4F81BD"/>
              <w:right w:val="single" w:sz="8" w:space="0" w:color="4F81BD"/>
            </w:tcBorders>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p>
        </w:tc>
        <w:tc>
          <w:tcPr>
            <w:tcW w:w="908" w:type="pct"/>
            <w:tcBorders>
              <w:top w:val="single" w:sz="8" w:space="0" w:color="4F81BD"/>
              <w:bottom w:val="single" w:sz="8" w:space="0" w:color="4F81BD"/>
            </w:tcBorders>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Отсутствие в представленных заявителем документах необходимых сведений</w:t>
            </w:r>
          </w:p>
        </w:tc>
        <w:tc>
          <w:tcPr>
            <w:tcW w:w="1006" w:type="pct"/>
            <w:tcBorders>
              <w:top w:val="single" w:sz="8" w:space="0" w:color="4F81BD"/>
              <w:left w:val="single" w:sz="8" w:space="0" w:color="4F81BD"/>
              <w:bottom w:val="single" w:sz="8" w:space="0" w:color="4F81BD"/>
              <w:right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b/>
                <w:color w:val="548DD4"/>
              </w:rPr>
              <w:t>2.2.</w:t>
            </w:r>
            <w:r w:rsidRPr="00EB0C5F">
              <w:rPr>
                <w:rFonts w:ascii="Times New Roman" w:eastAsia="Times New Roman" w:hAnsi="Times New Roman" w:cs="Times New Roman"/>
                <w:color w:val="548DD4"/>
              </w:rPr>
              <w:t> </w:t>
            </w:r>
            <w:r w:rsidRPr="00EB0C5F">
              <w:rPr>
                <w:rFonts w:ascii="Times New Roman" w:eastAsia="Times New Roman" w:hAnsi="Times New Roman" w:cs="Times New Roman"/>
              </w:rPr>
              <w:t>Уведомление заявителя об отсутствии в представленных документах необходимых сведений</w:t>
            </w:r>
          </w:p>
        </w:tc>
        <w:tc>
          <w:tcPr>
            <w:tcW w:w="789" w:type="pct"/>
            <w:tcBorders>
              <w:top w:val="single" w:sz="8"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Письменное уведомление заявителя заказным письмом с уведомлением</w:t>
            </w:r>
          </w:p>
        </w:tc>
        <w:tc>
          <w:tcPr>
            <w:tcW w:w="615" w:type="pct"/>
            <w:tcBorders>
              <w:top w:val="single" w:sz="8" w:space="0" w:color="4F81BD"/>
              <w:left w:val="single" w:sz="8" w:space="0" w:color="4F81BD"/>
              <w:bottom w:val="single" w:sz="8" w:space="0" w:color="4F81BD"/>
              <w:right w:val="single" w:sz="8" w:space="0" w:color="4F81BD"/>
            </w:tcBorders>
          </w:tcPr>
          <w:p w:rsidR="008F5F6E" w:rsidRPr="00EB0C5F" w:rsidRDefault="008F5F6E" w:rsidP="008F5F6E">
            <w:pPr>
              <w:autoSpaceDE w:val="0"/>
              <w:autoSpaceDN w:val="0"/>
              <w:adjustRightInd w:val="0"/>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В течение 6 рабочих дней с даты получения заявления</w:t>
            </w:r>
          </w:p>
        </w:tc>
        <w:tc>
          <w:tcPr>
            <w:tcW w:w="877" w:type="pct"/>
            <w:tcBorders>
              <w:top w:val="single" w:sz="8" w:space="0" w:color="4F81BD"/>
              <w:bottom w:val="single" w:sz="8" w:space="0" w:color="4F81BD"/>
            </w:tcBorders>
          </w:tcPr>
          <w:p w:rsidR="008F5F6E" w:rsidRPr="00EB0C5F" w:rsidRDefault="008F5F6E" w:rsidP="008F5F6E">
            <w:pPr>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Пункт 18, 21 Правил недискриминационного доступа</w:t>
            </w:r>
          </w:p>
        </w:tc>
      </w:tr>
      <w:tr w:rsidR="008F5F6E" w:rsidRPr="00EB0C5F" w:rsidTr="008F5F6E">
        <w:tc>
          <w:tcPr>
            <w:tcW w:w="166" w:type="pct"/>
          </w:tcPr>
          <w:p w:rsidR="008F5F6E" w:rsidRPr="00EB0C5F" w:rsidRDefault="008F5F6E" w:rsidP="008F5F6E">
            <w:pPr>
              <w:spacing w:after="0" w:line="240" w:lineRule="auto"/>
              <w:jc w:val="both"/>
              <w:rPr>
                <w:rFonts w:ascii="Times New Roman" w:eastAsia="Times New Roman" w:hAnsi="Times New Roman" w:cs="Times New Roman"/>
                <w:b/>
                <w:bCs/>
                <w:color w:val="548DD4"/>
              </w:rPr>
            </w:pPr>
            <w:r w:rsidRPr="00EB0C5F">
              <w:rPr>
                <w:rFonts w:ascii="Times New Roman" w:eastAsia="Times New Roman" w:hAnsi="Times New Roman" w:cs="Times New Roman"/>
                <w:b/>
                <w:bCs/>
                <w:color w:val="548DD4"/>
              </w:rPr>
              <w:t>3</w:t>
            </w:r>
          </w:p>
        </w:tc>
        <w:tc>
          <w:tcPr>
            <w:tcW w:w="639" w:type="pct"/>
            <w:tcBorders>
              <w:left w:val="single" w:sz="8" w:space="0" w:color="4F81BD"/>
              <w:right w:val="single" w:sz="8" w:space="0" w:color="4F81BD"/>
            </w:tcBorders>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w:t>
            </w:r>
          </w:p>
        </w:tc>
        <w:tc>
          <w:tcPr>
            <w:tcW w:w="908" w:type="pct"/>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Наличие всех необходимых сведений в документах, представленных к заявлению</w:t>
            </w:r>
          </w:p>
        </w:tc>
        <w:tc>
          <w:tcPr>
            <w:tcW w:w="1006" w:type="pct"/>
            <w:tcBorders>
              <w:left w:val="single" w:sz="8" w:space="0" w:color="4F81BD"/>
              <w:right w:val="single" w:sz="8" w:space="0" w:color="4F81BD"/>
            </w:tcBorders>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 xml:space="preserve">Направление заявителю подписанного со стороны </w:t>
            </w:r>
            <w:r>
              <w:rPr>
                <w:rFonts w:ascii="Times New Roman" w:eastAsia="Times New Roman" w:hAnsi="Times New Roman" w:cs="Times New Roman"/>
              </w:rPr>
              <w:t>ТСО ООО «Профит»</w:t>
            </w:r>
            <w:r w:rsidRPr="00EB0C5F">
              <w:rPr>
                <w:rFonts w:ascii="Times New Roman" w:eastAsia="Times New Roman" w:hAnsi="Times New Roman" w:cs="Times New Roman"/>
              </w:rPr>
              <w:t xml:space="preserve">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w:t>
            </w:r>
          </w:p>
        </w:tc>
        <w:tc>
          <w:tcPr>
            <w:tcW w:w="789" w:type="pct"/>
          </w:tcPr>
          <w:p w:rsidR="008F5F6E" w:rsidRPr="00EB0C5F" w:rsidRDefault="008F5F6E" w:rsidP="008F5F6E">
            <w:pPr>
              <w:autoSpaceDE w:val="0"/>
              <w:autoSpaceDN w:val="0"/>
              <w:adjustRightInd w:val="0"/>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Подписанный  проект договора или мотивированный отказ от его заключения либо протокол разногласий к проекту договора заказным письмом с уведомлением</w:t>
            </w:r>
          </w:p>
        </w:tc>
        <w:tc>
          <w:tcPr>
            <w:tcW w:w="615" w:type="pct"/>
            <w:tcBorders>
              <w:left w:val="single" w:sz="8" w:space="0" w:color="4F81BD"/>
              <w:right w:val="single" w:sz="8" w:space="0" w:color="4F81BD"/>
            </w:tcBorders>
          </w:tcPr>
          <w:p w:rsidR="008F5F6E" w:rsidRPr="00EB0C5F" w:rsidRDefault="008F5F6E" w:rsidP="008F5F6E">
            <w:pPr>
              <w:autoSpaceDE w:val="0"/>
              <w:autoSpaceDN w:val="0"/>
              <w:adjustRightInd w:val="0"/>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В течение 30 дней с даты получения полного комплекта документов от заявителя</w:t>
            </w:r>
          </w:p>
        </w:tc>
        <w:tc>
          <w:tcPr>
            <w:tcW w:w="877" w:type="pct"/>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Пункты 20, 21, 27 Правил недискриминационного доступа</w:t>
            </w:r>
          </w:p>
        </w:tc>
      </w:tr>
      <w:tr w:rsidR="008F5F6E" w:rsidRPr="00EB0C5F" w:rsidTr="008F5F6E">
        <w:tc>
          <w:tcPr>
            <w:tcW w:w="166" w:type="pct"/>
            <w:tcBorders>
              <w:top w:val="single" w:sz="8"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b/>
                <w:bCs/>
                <w:color w:val="548DD4"/>
              </w:rPr>
            </w:pPr>
            <w:r w:rsidRPr="00EB0C5F">
              <w:rPr>
                <w:rFonts w:ascii="Times New Roman" w:eastAsia="Times New Roman" w:hAnsi="Times New Roman" w:cs="Times New Roman"/>
                <w:b/>
                <w:bCs/>
                <w:color w:val="548DD4"/>
              </w:rPr>
              <w:t>4</w:t>
            </w:r>
          </w:p>
        </w:tc>
        <w:tc>
          <w:tcPr>
            <w:tcW w:w="639" w:type="pct"/>
            <w:tcBorders>
              <w:top w:val="single" w:sz="8" w:space="0" w:color="4F81BD"/>
              <w:left w:val="single" w:sz="8" w:space="0" w:color="4F81BD"/>
              <w:bottom w:val="single" w:sz="8" w:space="0" w:color="4F81BD"/>
              <w:right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t xml:space="preserve">Заключение договора оказания услуг по </w:t>
            </w:r>
            <w:r w:rsidRPr="00EB0C5F">
              <w:rPr>
                <w:rFonts w:ascii="Times New Roman" w:eastAsia="Times New Roman" w:hAnsi="Times New Roman" w:cs="Times New Roman"/>
              </w:rPr>
              <w:lastRenderedPageBreak/>
              <w:t>передаче электрической энергии</w:t>
            </w:r>
          </w:p>
        </w:tc>
        <w:tc>
          <w:tcPr>
            <w:tcW w:w="908" w:type="pct"/>
            <w:tcBorders>
              <w:top w:val="single" w:sz="8" w:space="0" w:color="4F81BD"/>
              <w:bottom w:val="single" w:sz="8" w:space="0" w:color="4F81BD"/>
            </w:tcBorders>
          </w:tcPr>
          <w:p w:rsidR="008F5F6E" w:rsidRPr="00EB0C5F" w:rsidRDefault="008F5F6E" w:rsidP="00F72FDD">
            <w:pPr>
              <w:spacing w:after="0" w:line="240" w:lineRule="auto"/>
              <w:rPr>
                <w:rFonts w:ascii="Times New Roman" w:eastAsia="Times New Roman" w:hAnsi="Times New Roman" w:cs="Times New Roman"/>
              </w:rPr>
            </w:pPr>
            <w:r w:rsidRPr="00EB0C5F">
              <w:rPr>
                <w:rFonts w:ascii="Times New Roman" w:eastAsia="Times New Roman" w:hAnsi="Times New Roman" w:cs="Times New Roman"/>
              </w:rPr>
              <w:lastRenderedPageBreak/>
              <w:t xml:space="preserve">Получение </w:t>
            </w:r>
            <w:r>
              <w:rPr>
                <w:rFonts w:ascii="Times New Roman" w:eastAsia="Times New Roman" w:hAnsi="Times New Roman" w:cs="Times New Roman"/>
              </w:rPr>
              <w:t>ТСО ООО «Профит»</w:t>
            </w:r>
            <w:r w:rsidRPr="00EB0C5F">
              <w:rPr>
                <w:rFonts w:ascii="Times New Roman" w:eastAsia="Times New Roman" w:hAnsi="Times New Roman" w:cs="Times New Roman"/>
              </w:rPr>
              <w:t xml:space="preserve"> подписанного заявителем </w:t>
            </w:r>
            <w:r w:rsidRPr="00EB0C5F">
              <w:rPr>
                <w:rFonts w:ascii="Times New Roman" w:eastAsia="Times New Roman" w:hAnsi="Times New Roman" w:cs="Times New Roman"/>
              </w:rPr>
              <w:lastRenderedPageBreak/>
              <w:t>проекта договора, если иное не установлено договором или решением суда.</w:t>
            </w:r>
          </w:p>
        </w:tc>
        <w:tc>
          <w:tcPr>
            <w:tcW w:w="1006" w:type="pct"/>
            <w:tcBorders>
              <w:top w:val="single" w:sz="8" w:space="0" w:color="4F81BD"/>
              <w:left w:val="single" w:sz="8" w:space="0" w:color="4F81BD"/>
              <w:bottom w:val="single" w:sz="8" w:space="0" w:color="4F81BD"/>
              <w:right w:val="single" w:sz="8" w:space="0" w:color="4F81BD"/>
            </w:tcBorders>
          </w:tcPr>
          <w:p w:rsidR="008F5F6E" w:rsidRPr="00EB0C5F" w:rsidRDefault="008F5F6E" w:rsidP="00F72FDD">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lastRenderedPageBreak/>
              <w:t>Договор считается заключенным с даты получения</w:t>
            </w:r>
            <w:r w:rsidR="00F72FDD">
              <w:rPr>
                <w:rFonts w:ascii="Times New Roman" w:eastAsia="Times New Roman" w:hAnsi="Times New Roman" w:cs="Times New Roman"/>
              </w:rPr>
              <w:t xml:space="preserve"> ТСО ООО </w:t>
            </w:r>
            <w:r w:rsidR="00F72FDD">
              <w:rPr>
                <w:rFonts w:ascii="Times New Roman" w:eastAsia="Times New Roman" w:hAnsi="Times New Roman" w:cs="Times New Roman"/>
              </w:rPr>
              <w:lastRenderedPageBreak/>
              <w:t>«Профит»</w:t>
            </w:r>
            <w:r w:rsidR="00F72FDD" w:rsidRPr="00EB0C5F">
              <w:rPr>
                <w:rFonts w:ascii="Times New Roman" w:eastAsia="Times New Roman" w:hAnsi="Times New Roman" w:cs="Times New Roman"/>
              </w:rPr>
              <w:t xml:space="preserve"> </w:t>
            </w:r>
            <w:r w:rsidRPr="00EB0C5F">
              <w:rPr>
                <w:rFonts w:ascii="Times New Roman" w:eastAsia="Times New Roman" w:hAnsi="Times New Roman" w:cs="Times New Roman"/>
              </w:rPr>
              <w:t>подписанного заявителем проекта договора, если иное не установлено договором или решением суда.</w:t>
            </w:r>
          </w:p>
        </w:tc>
        <w:tc>
          <w:tcPr>
            <w:tcW w:w="789" w:type="pct"/>
            <w:tcBorders>
              <w:top w:val="single" w:sz="8"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lastRenderedPageBreak/>
              <w:t>письменная</w:t>
            </w:r>
          </w:p>
        </w:tc>
        <w:tc>
          <w:tcPr>
            <w:tcW w:w="615" w:type="pct"/>
            <w:tcBorders>
              <w:top w:val="single" w:sz="8" w:space="0" w:color="4F81BD"/>
              <w:left w:val="single" w:sz="8" w:space="0" w:color="4F81BD"/>
              <w:bottom w:val="single" w:sz="8" w:space="0" w:color="4F81BD"/>
              <w:right w:val="single" w:sz="8" w:space="0" w:color="4F81BD"/>
            </w:tcBorders>
          </w:tcPr>
          <w:p w:rsidR="008F5F6E" w:rsidRPr="00EB0C5F" w:rsidRDefault="008F5F6E" w:rsidP="008F5F6E">
            <w:pPr>
              <w:autoSpaceDE w:val="0"/>
              <w:autoSpaceDN w:val="0"/>
              <w:adjustRightInd w:val="0"/>
              <w:spacing w:after="0" w:line="240" w:lineRule="auto"/>
              <w:rPr>
                <w:rFonts w:ascii="Times New Roman" w:eastAsia="Times New Roman" w:hAnsi="Times New Roman" w:cs="Times New Roman"/>
              </w:rPr>
            </w:pPr>
            <w:r w:rsidRPr="00EB0C5F">
              <w:rPr>
                <w:rFonts w:ascii="Times New Roman" w:eastAsia="Times New Roman" w:hAnsi="Times New Roman" w:cs="Times New Roman"/>
              </w:rPr>
              <w:t xml:space="preserve">с даты получения подписанного </w:t>
            </w:r>
            <w:r w:rsidRPr="00EB0C5F">
              <w:rPr>
                <w:rFonts w:ascii="Times New Roman" w:eastAsia="Times New Roman" w:hAnsi="Times New Roman" w:cs="Times New Roman"/>
              </w:rPr>
              <w:lastRenderedPageBreak/>
              <w:t>заявителем проекта договора</w:t>
            </w:r>
          </w:p>
        </w:tc>
        <w:tc>
          <w:tcPr>
            <w:tcW w:w="877" w:type="pct"/>
            <w:tcBorders>
              <w:top w:val="single" w:sz="8" w:space="0" w:color="4F81BD"/>
              <w:bottom w:val="single" w:sz="8" w:space="0" w:color="4F81BD"/>
            </w:tcBorders>
          </w:tcPr>
          <w:p w:rsidR="008F5F6E" w:rsidRPr="00EB0C5F" w:rsidRDefault="008F5F6E" w:rsidP="008F5F6E">
            <w:pPr>
              <w:spacing w:after="0" w:line="240" w:lineRule="auto"/>
              <w:jc w:val="both"/>
              <w:rPr>
                <w:rFonts w:ascii="Times New Roman" w:eastAsia="Times New Roman" w:hAnsi="Times New Roman" w:cs="Times New Roman"/>
              </w:rPr>
            </w:pPr>
            <w:r w:rsidRPr="00EB0C5F">
              <w:rPr>
                <w:rFonts w:ascii="Times New Roman" w:eastAsia="Times New Roman" w:hAnsi="Times New Roman" w:cs="Times New Roman"/>
              </w:rPr>
              <w:lastRenderedPageBreak/>
              <w:t xml:space="preserve">Пункты 22, 23 Правил недискриминационного доступа </w:t>
            </w:r>
          </w:p>
        </w:tc>
      </w:tr>
    </w:tbl>
    <w:p w:rsidR="002074A4" w:rsidRDefault="002074A4" w:rsidP="002074A4">
      <w:pPr>
        <w:autoSpaceDE w:val="0"/>
        <w:autoSpaceDN w:val="0"/>
        <w:adjustRightInd w:val="0"/>
        <w:spacing w:after="60" w:line="240" w:lineRule="auto"/>
        <w:jc w:val="both"/>
        <w:rPr>
          <w:rFonts w:ascii="Times New Roman" w:eastAsia="Times New Roman" w:hAnsi="Times New Roman" w:cs="Times New Roman"/>
          <w:b/>
          <w:color w:val="548DD4"/>
        </w:rPr>
      </w:pPr>
    </w:p>
    <w:p w:rsidR="00455AD2" w:rsidRPr="00C41CD0" w:rsidRDefault="00455AD2" w:rsidP="00455AD2">
      <w:pPr>
        <w:pStyle w:val="2"/>
        <w:numPr>
          <w:ilvl w:val="0"/>
          <w:numId w:val="1"/>
        </w:numPr>
        <w:spacing w:after="0" w:line="240" w:lineRule="auto"/>
        <w:jc w:val="center"/>
        <w:rPr>
          <w:b/>
        </w:rPr>
      </w:pPr>
      <w:r w:rsidRPr="00C41CD0">
        <w:rPr>
          <w:b/>
        </w:rPr>
        <w:t>Осуществление технологического присоединения.</w:t>
      </w:r>
    </w:p>
    <w:p w:rsidR="00455AD2" w:rsidRPr="00C41CD0" w:rsidRDefault="00455AD2" w:rsidP="00455AD2">
      <w:pPr>
        <w:shd w:val="clear" w:color="auto" w:fill="FFFFFF"/>
        <w:spacing w:before="300" w:after="300"/>
        <w:ind w:left="720"/>
        <w:rPr>
          <w:color w:val="000000"/>
        </w:rPr>
      </w:pPr>
      <w:r w:rsidRPr="00C41CD0">
        <w:rPr>
          <w:bCs/>
          <w:color w:val="000000"/>
        </w:rPr>
        <w:t>Технологическое присоединение</w:t>
      </w:r>
      <w:r w:rsidRPr="00C41CD0">
        <w:rPr>
          <w:b/>
          <w:bCs/>
          <w:color w:val="000000"/>
        </w:rPr>
        <w:t xml:space="preserve"> (ТП)</w:t>
      </w:r>
      <w:r w:rsidRPr="00C41CD0">
        <w:rPr>
          <w:color w:val="000000"/>
        </w:rPr>
        <w:t> - комплексная услуга, обеспечивающая присоединение энергопринимающего устройства (ЭПУ) Заявителя к электрической сети сетевой организации.</w:t>
      </w:r>
    </w:p>
    <w:p w:rsidR="00455AD2" w:rsidRPr="00C41CD0" w:rsidRDefault="00455AD2" w:rsidP="00455AD2">
      <w:pPr>
        <w:shd w:val="clear" w:color="auto" w:fill="FFFFFF"/>
        <w:spacing w:before="300" w:after="300"/>
        <w:rPr>
          <w:color w:val="000000"/>
        </w:rPr>
      </w:pPr>
      <w:r w:rsidRPr="00C41CD0">
        <w:rPr>
          <w:bCs/>
          <w:color w:val="000000"/>
        </w:rPr>
        <w:t>Заявка на ТП подается в сетевую организацию при необходимости</w:t>
      </w:r>
      <w:r w:rsidRPr="00C41CD0">
        <w:rPr>
          <w:b/>
          <w:bCs/>
          <w:color w:val="000000"/>
        </w:rPr>
        <w:t>:</w:t>
      </w:r>
      <w:r w:rsidRPr="00C41CD0">
        <w:rPr>
          <w:color w:val="000000"/>
        </w:rPr>
        <w:t xml:space="preserve">                                                         </w:t>
      </w:r>
      <w:r>
        <w:rPr>
          <w:color w:val="000000"/>
        </w:rPr>
        <w:t xml:space="preserve">            </w:t>
      </w:r>
      <w:r w:rsidRPr="00C41CD0">
        <w:rPr>
          <w:color w:val="000000"/>
        </w:rPr>
        <w:t xml:space="preserve">   </w:t>
      </w:r>
      <w:r>
        <w:rPr>
          <w:color w:val="000000"/>
        </w:rPr>
        <w:t xml:space="preserve">   </w:t>
      </w:r>
      <w:r w:rsidRPr="00C41CD0">
        <w:rPr>
          <w:color w:val="000000"/>
        </w:rPr>
        <w:t xml:space="preserve">- присоединения впервые вводимых в эксплуатацию ЭПУ или ранее присоединённых ЭПУ, если их максимальная мощность увеличивается;                                                                                                          </w:t>
      </w:r>
      <w:r>
        <w:rPr>
          <w:color w:val="000000"/>
        </w:rPr>
        <w:t xml:space="preserve">                     </w:t>
      </w:r>
      <w:r w:rsidRPr="00C41CD0">
        <w:rPr>
          <w:color w:val="000000"/>
        </w:rPr>
        <w:t xml:space="preserve">   - изменения категории надежности электроснабжения ранее присоединённых ЭПУ, изменения точек присоединения ранее присоединенных ЭПУ, смены видов производственной деятельности, не влекущие пересмотр величины максимальной мощности, но изменяющие схему внешнего электроснабжения ранее присоединенных ЭПУ.</w:t>
      </w:r>
    </w:p>
    <w:p w:rsidR="00455AD2" w:rsidRPr="00C91EF5" w:rsidRDefault="00455AD2" w:rsidP="00455AD2">
      <w:pPr>
        <w:shd w:val="clear" w:color="auto" w:fill="FFFFFF"/>
        <w:spacing w:after="100" w:afterAutospacing="1"/>
        <w:outlineLvl w:val="1"/>
        <w:rPr>
          <w:color w:val="2F2E2E"/>
        </w:rPr>
      </w:pPr>
      <w:r w:rsidRPr="00C41CD0">
        <w:rPr>
          <w:bCs/>
          <w:color w:val="2F2E2E"/>
        </w:rPr>
        <w:t>1 ШАГ – ПОДАЧА ЗАЯВКИ</w:t>
      </w:r>
      <w:r>
        <w:rPr>
          <w:color w:val="2F2E2E"/>
        </w:rPr>
        <w:t xml:space="preserve">                                                                                                                                              </w:t>
      </w:r>
      <w:r w:rsidRPr="00C41CD0">
        <w:rPr>
          <w:bCs/>
          <w:color w:val="000000"/>
        </w:rPr>
        <w:t>Подать заявку на ТП можно самостоятельно или с помощью своего представителя по доверенности:</w:t>
      </w:r>
      <w:r w:rsidRPr="00C41CD0">
        <w:rPr>
          <w:color w:val="000000"/>
        </w:rPr>
        <w:t xml:space="preserve">                                                                                                                                                        - в </w:t>
      </w:r>
      <w:hyperlink r:id="rId8" w:history="1">
        <w:r w:rsidRPr="00C41CD0">
          <w:rPr>
            <w:color w:val="182D88"/>
            <w:u w:val="single"/>
          </w:rPr>
          <w:t>Офис</w:t>
        </w:r>
        <w:r>
          <w:rPr>
            <w:color w:val="182D88"/>
            <w:u w:val="single"/>
          </w:rPr>
          <w:t>е</w:t>
        </w:r>
        <w:r w:rsidRPr="00C41CD0">
          <w:rPr>
            <w:color w:val="182D88"/>
            <w:u w:val="single"/>
          </w:rPr>
          <w:t xml:space="preserve"> обслуживания потребителей</w:t>
        </w:r>
      </w:hyperlink>
      <w:r w:rsidRPr="00C41CD0">
        <w:rPr>
          <w:color w:val="000000"/>
        </w:rPr>
        <w:t xml:space="preserve">;                                                                                                      </w:t>
      </w:r>
      <w:r>
        <w:rPr>
          <w:color w:val="000000"/>
        </w:rPr>
        <w:t xml:space="preserve">                   </w:t>
      </w:r>
      <w:r w:rsidRPr="00C41CD0">
        <w:rPr>
          <w:color w:val="000000"/>
        </w:rPr>
        <w:t xml:space="preserve"> - по почте РФ;                                                                                                                                                      </w:t>
      </w:r>
      <w:r>
        <w:rPr>
          <w:color w:val="000000"/>
        </w:rPr>
        <w:t xml:space="preserve">                      </w:t>
      </w:r>
      <w:r w:rsidRPr="00C41CD0">
        <w:rPr>
          <w:color w:val="000000"/>
        </w:rPr>
        <w:t xml:space="preserve">  - </w:t>
      </w:r>
      <w:r>
        <w:rPr>
          <w:color w:val="000000"/>
        </w:rPr>
        <w:t>на сайте</w:t>
      </w:r>
      <w:r w:rsidRPr="00C41CD0">
        <w:rPr>
          <w:color w:val="000000"/>
        </w:rPr>
        <w:t xml:space="preserve"> </w:t>
      </w:r>
      <w:r>
        <w:rPr>
          <w:color w:val="000000"/>
        </w:rPr>
        <w:t xml:space="preserve">ТСО ООО «Профит»: </w:t>
      </w:r>
      <w:r w:rsidRPr="00C41CD0">
        <w:rPr>
          <w:color w:val="000000"/>
        </w:rPr>
        <w:t xml:space="preserve"> </w:t>
      </w:r>
      <w:r>
        <w:rPr>
          <w:color w:val="000000"/>
        </w:rPr>
        <w:t>«</w:t>
      </w:r>
      <w:r>
        <w:rPr>
          <w:color w:val="000000"/>
          <w:lang w:val="en-US"/>
        </w:rPr>
        <w:t>profit</w:t>
      </w:r>
      <w:r w:rsidRPr="00C41CD0">
        <w:rPr>
          <w:color w:val="000000"/>
        </w:rPr>
        <w:t xml:space="preserve"> </w:t>
      </w:r>
      <w:r>
        <w:rPr>
          <w:color w:val="000000"/>
        </w:rPr>
        <w:t>–</w:t>
      </w:r>
      <w:r>
        <w:rPr>
          <w:color w:val="000000"/>
          <w:lang w:val="en-US"/>
        </w:rPr>
        <w:t>portal</w:t>
      </w:r>
      <w:r w:rsidRPr="00E31DC7">
        <w:rPr>
          <w:color w:val="000000"/>
        </w:rPr>
        <w:t>.</w:t>
      </w:r>
      <w:r>
        <w:rPr>
          <w:color w:val="000000"/>
          <w:lang w:val="en-US"/>
        </w:rPr>
        <w:t>ru</w:t>
      </w:r>
      <w:r>
        <w:rPr>
          <w:color w:val="000000"/>
        </w:rPr>
        <w:t>»</w:t>
      </w:r>
      <w:r w:rsidRPr="00C41CD0">
        <w:rPr>
          <w:color w:val="000000"/>
        </w:rPr>
        <w:t xml:space="preserve"> </w:t>
      </w:r>
      <w:r>
        <w:rPr>
          <w:color w:val="000000"/>
        </w:rPr>
        <w:t>-на электронной почте:</w:t>
      </w:r>
      <w:r w:rsidRPr="00E16B01">
        <w:rPr>
          <w:color w:val="000000"/>
        </w:rPr>
        <w:t xml:space="preserve"> </w:t>
      </w:r>
      <w:r>
        <w:rPr>
          <w:color w:val="000000"/>
          <w:lang w:val="en-US"/>
        </w:rPr>
        <w:t>om</w:t>
      </w:r>
      <w:r w:rsidRPr="00E16B01">
        <w:rPr>
          <w:color w:val="000000"/>
        </w:rPr>
        <w:t>1997@</w:t>
      </w:r>
      <w:r>
        <w:rPr>
          <w:color w:val="000000"/>
          <w:lang w:val="en-US"/>
        </w:rPr>
        <w:t>mail</w:t>
      </w:r>
      <w:r w:rsidRPr="00E16B01">
        <w:rPr>
          <w:color w:val="000000"/>
        </w:rPr>
        <w:t>.</w:t>
      </w:r>
      <w:r>
        <w:rPr>
          <w:color w:val="000000"/>
          <w:lang w:val="en-US"/>
        </w:rPr>
        <w:t>ru</w:t>
      </w:r>
      <w:r w:rsidRPr="00C41CD0">
        <w:rPr>
          <w:color w:val="000000"/>
        </w:rPr>
        <w:t xml:space="preserve">                                                                                                      </w:t>
      </w:r>
      <w:r>
        <w:rPr>
          <w:color w:val="000000"/>
        </w:rPr>
        <w:t xml:space="preserve">                 </w:t>
      </w:r>
      <w:r w:rsidRPr="00C41CD0">
        <w:rPr>
          <w:color w:val="000000"/>
        </w:rPr>
        <w:t xml:space="preserve"> </w:t>
      </w:r>
      <w:r>
        <w:rPr>
          <w:color w:val="000000"/>
        </w:rPr>
        <w:t xml:space="preserve">                                                                     </w:t>
      </w:r>
      <w:r w:rsidRPr="00C41CD0">
        <w:rPr>
          <w:color w:val="000000"/>
        </w:rPr>
        <w:t>* Для заявителей с мощностью ЭПУ до 150 кВт по одному источнику электроснабжения или на временное присоединение (при наличии заключенного договора на тех.присоединение для постоянного электроснабжения).</w:t>
      </w:r>
    </w:p>
    <w:p w:rsidR="00455AD2" w:rsidRPr="00E16B01" w:rsidRDefault="00455AD2" w:rsidP="00455AD2">
      <w:pPr>
        <w:shd w:val="clear" w:color="auto" w:fill="FFFFFF"/>
        <w:spacing w:before="300" w:after="300"/>
      </w:pPr>
      <w:r w:rsidRPr="00C41CD0">
        <w:rPr>
          <w:bCs/>
          <w:color w:val="000000"/>
        </w:rPr>
        <w:t>Образцы заявок можно получить:</w:t>
      </w:r>
      <w:r w:rsidRPr="00C41CD0">
        <w:rPr>
          <w:color w:val="000000"/>
        </w:rPr>
        <w:t xml:space="preserve">                                                                                                                                              - в </w:t>
      </w:r>
      <w:hyperlink r:id="rId9" w:history="1">
        <w:r w:rsidRPr="00E16B01">
          <w:rPr>
            <w:u w:val="single"/>
          </w:rPr>
          <w:t>офисе обслуживания потребителей</w:t>
        </w:r>
      </w:hyperlink>
      <w:r w:rsidRPr="00C41CD0">
        <w:rPr>
          <w:color w:val="000000"/>
        </w:rPr>
        <w:t xml:space="preserve">;                                                                                                          </w:t>
      </w:r>
      <w:r>
        <w:rPr>
          <w:color w:val="000000"/>
        </w:rPr>
        <w:t xml:space="preserve">                        </w:t>
      </w:r>
      <w:r w:rsidRPr="00C41CD0">
        <w:rPr>
          <w:color w:val="000000"/>
        </w:rPr>
        <w:t xml:space="preserve"> - в Районных электрических сетях (РЭС);                                                                                                             </w:t>
      </w:r>
      <w:r>
        <w:rPr>
          <w:color w:val="000000"/>
        </w:rPr>
        <w:t xml:space="preserve">              </w:t>
      </w:r>
      <w:r w:rsidRPr="00C41CD0">
        <w:rPr>
          <w:color w:val="000000"/>
        </w:rPr>
        <w:t xml:space="preserve">  - в информационных пунктах производственных отделений РЭС;                                                                            </w:t>
      </w:r>
      <w:r>
        <w:rPr>
          <w:color w:val="000000"/>
        </w:rPr>
        <w:t xml:space="preserve">           </w:t>
      </w:r>
      <w:r w:rsidRPr="00C41CD0">
        <w:rPr>
          <w:color w:val="000000"/>
        </w:rPr>
        <w:t xml:space="preserve"> - на сайте </w:t>
      </w:r>
      <w:r>
        <w:rPr>
          <w:color w:val="000000"/>
        </w:rPr>
        <w:t xml:space="preserve">ТСО ООО «Профит»: </w:t>
      </w:r>
      <w:r w:rsidRPr="00C41CD0">
        <w:rPr>
          <w:color w:val="000000"/>
        </w:rPr>
        <w:t xml:space="preserve"> </w:t>
      </w:r>
      <w:r>
        <w:rPr>
          <w:color w:val="000000"/>
        </w:rPr>
        <w:t>«</w:t>
      </w:r>
      <w:r>
        <w:rPr>
          <w:color w:val="000000"/>
          <w:lang w:val="en-US"/>
        </w:rPr>
        <w:t>profit</w:t>
      </w:r>
      <w:r w:rsidRPr="00C41CD0">
        <w:rPr>
          <w:color w:val="000000"/>
        </w:rPr>
        <w:t xml:space="preserve"> </w:t>
      </w:r>
      <w:r>
        <w:rPr>
          <w:color w:val="000000"/>
        </w:rPr>
        <w:t>–</w:t>
      </w:r>
      <w:r>
        <w:rPr>
          <w:color w:val="000000"/>
          <w:lang w:val="en-US"/>
        </w:rPr>
        <w:t>portal</w:t>
      </w:r>
      <w:r w:rsidRPr="00E31DC7">
        <w:rPr>
          <w:color w:val="000000"/>
        </w:rPr>
        <w:t>.</w:t>
      </w:r>
      <w:r>
        <w:rPr>
          <w:color w:val="000000"/>
          <w:lang w:val="en-US"/>
        </w:rPr>
        <w:t>ru</w:t>
      </w:r>
      <w:r>
        <w:rPr>
          <w:color w:val="000000"/>
        </w:rPr>
        <w:t>»</w:t>
      </w:r>
      <w:r w:rsidRPr="00C41CD0">
        <w:rPr>
          <w:color w:val="000000"/>
        </w:rPr>
        <w:t xml:space="preserve">в разделе </w:t>
      </w:r>
      <w:r w:rsidRPr="00E16B01">
        <w:t>«</w:t>
      </w:r>
      <w:hyperlink r:id="rId10" w:history="1">
        <w:r w:rsidRPr="00E16B01">
          <w:rPr>
            <w:u w:val="single"/>
          </w:rPr>
          <w:t>Потребителям</w:t>
        </w:r>
      </w:hyperlink>
      <w:r w:rsidRPr="00E16B01">
        <w:t>».</w:t>
      </w:r>
    </w:p>
    <w:p w:rsidR="00455AD2" w:rsidRPr="00C41CD0" w:rsidRDefault="00455AD2" w:rsidP="00455AD2">
      <w:pPr>
        <w:shd w:val="clear" w:color="auto" w:fill="FFFFFF"/>
        <w:spacing w:before="300" w:after="300"/>
        <w:rPr>
          <w:color w:val="000000"/>
        </w:rPr>
      </w:pPr>
      <w:r w:rsidRPr="00C41CD0">
        <w:rPr>
          <w:bCs/>
          <w:color w:val="000000"/>
        </w:rPr>
        <w:t>К заявке необходимо приложить документы:</w:t>
      </w:r>
      <w:r w:rsidRPr="00C41CD0">
        <w:rPr>
          <w:color w:val="000000"/>
        </w:rPr>
        <w:t xml:space="preserve">                                                                                                                         - план расположения ЭПУ (можно начерченный от руки), которое необходимо присоединить, с привязкой к ориентирам;                                                                                                                                   - однолинейная схема электрических сетей заявителя, присоединяемых к сетям энергокомпании, номинальный класс напряжения которых составляет 35 кВ и выше;                                                                 -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расположены/будут располагаться объекты заявителя, либо право собственности или иное предусмотренное законом основание на ЭПУ;                                                                                                  - доверенность или иные документы, подтверждающие полномочия представителя заявителя, подающего заявку в сетевую компанию;                                                                                                              - перечень и мощность ЭПУ, которые могут быть присоединены к устройствам противоаварийной автоматики;                                                                                                                                                              - копия документа, подтверждающего согласие организации, осуществляющей управление многоквартирным </w:t>
      </w:r>
      <w:r w:rsidRPr="00C41CD0">
        <w:rPr>
          <w:color w:val="000000"/>
        </w:rPr>
        <w:lastRenderedPageBreak/>
        <w:t>домом либо согласие общего собрания владельцев жилых помещений многоквартирного дома на организацию присоединения (</w:t>
      </w:r>
      <w:r w:rsidRPr="00C41CD0">
        <w:rPr>
          <w:i/>
          <w:iCs/>
          <w:color w:val="000000"/>
        </w:rPr>
        <w:t>для ЭПУ, расположенного в нежилом помещении многоквартирного дома).</w:t>
      </w:r>
    </w:p>
    <w:p w:rsidR="00455AD2" w:rsidRPr="00C91EF5" w:rsidRDefault="00455AD2" w:rsidP="00455AD2">
      <w:pPr>
        <w:shd w:val="clear" w:color="auto" w:fill="FFFFFF"/>
        <w:spacing w:after="100" w:afterAutospacing="1"/>
        <w:outlineLvl w:val="1"/>
        <w:rPr>
          <w:color w:val="2F2E2E"/>
        </w:rPr>
      </w:pPr>
      <w:r w:rsidRPr="00C41CD0">
        <w:rPr>
          <w:bCs/>
          <w:color w:val="2F2E2E"/>
        </w:rPr>
        <w:t>2 ШАГ – ЗАКЛЮЧЕНИЕ ДОГОВОРА ТП</w:t>
      </w:r>
      <w:r>
        <w:rPr>
          <w:color w:val="2F2E2E"/>
        </w:rPr>
        <w:t xml:space="preserve">                                                                                                                     </w:t>
      </w:r>
      <w:r w:rsidRPr="00C41CD0">
        <w:rPr>
          <w:color w:val="000000"/>
        </w:rPr>
        <w:t>Сетевая организация направляет Заявителю заполненный и подписанный ею проект договора в 2 экземплярах и технические условия (ТУ). Договор содержит перечень мероприятий по технологическому присоединению, сроки и обязательства сторон по их реализации, размер платы, а также положение об ответственности сторон за невыполнение своих обязательств.</w:t>
      </w:r>
    </w:p>
    <w:p w:rsidR="00455AD2" w:rsidRPr="00C41CD0" w:rsidRDefault="00455AD2" w:rsidP="00455AD2">
      <w:pPr>
        <w:shd w:val="clear" w:color="auto" w:fill="FFFFFF"/>
        <w:spacing w:before="300" w:after="300"/>
        <w:jc w:val="center"/>
        <w:rPr>
          <w:color w:val="000000"/>
        </w:rPr>
      </w:pPr>
      <w:r w:rsidRPr="00C41CD0">
        <w:rPr>
          <w:color w:val="000000"/>
        </w:rPr>
        <w:t>Срок направления договора ТП и размер платы*</w:t>
      </w:r>
    </w:p>
    <w:tbl>
      <w:tblPr>
        <w:tblW w:w="0" w:type="auto"/>
        <w:shd w:val="clear" w:color="auto" w:fill="FFFFFF"/>
        <w:tblCellMar>
          <w:top w:w="15" w:type="dxa"/>
          <w:left w:w="15" w:type="dxa"/>
          <w:bottom w:w="15" w:type="dxa"/>
          <w:right w:w="15" w:type="dxa"/>
        </w:tblCellMar>
        <w:tblLook w:val="04A0"/>
      </w:tblPr>
      <w:tblGrid>
        <w:gridCol w:w="3272"/>
        <w:gridCol w:w="5134"/>
        <w:gridCol w:w="2683"/>
      </w:tblGrid>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Мощность</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Размер платы за ТП</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Направление договора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До 15 кВт включительно</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jc w:val="center"/>
              <w:rPr>
                <w:color w:val="333333"/>
              </w:rPr>
            </w:pPr>
            <w:r w:rsidRPr="00C41CD0">
              <w:rPr>
                <w:color w:val="333333"/>
              </w:rPr>
              <w:t>550 руб.**</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В течение 15 дней с даты подачи заявки на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От 15 до 150 кВт включительно</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Согласно тарифному решению с возможностью рассрочки на 3 года для потребителей 3 категории надежности</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В течение 15 дней с даты подачи заявки на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До 670 кВт включительно</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Согласно тарифному решению</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В течение 30 дней с даты подачи заявки на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Не менее 670 кВт</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Согласно тарифному решению</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В течение 30 дней с даты подачи заявки на ТП</w:t>
            </w:r>
          </w:p>
        </w:tc>
      </w:tr>
      <w:tr w:rsidR="00455AD2" w:rsidRPr="00C41CD0" w:rsidTr="00DE5A3E">
        <w:tc>
          <w:tcPr>
            <w:tcW w:w="0" w:type="auto"/>
            <w:gridSpan w:val="3"/>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jc w:val="center"/>
              <w:rPr>
                <w:color w:val="333333"/>
              </w:rPr>
            </w:pPr>
            <w:r w:rsidRPr="00C41CD0">
              <w:rPr>
                <w:color w:val="333333"/>
              </w:rPr>
              <w:t>При временном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До 150 кВт включительно для передвижных объектов;</w:t>
            </w:r>
          </w:p>
          <w:p w:rsidR="00455AD2" w:rsidRPr="00C41CD0" w:rsidRDefault="00455AD2" w:rsidP="00DE5A3E">
            <w:pPr>
              <w:rPr>
                <w:color w:val="333333"/>
              </w:rPr>
            </w:pPr>
            <w:r w:rsidRPr="00C41CD0">
              <w:rPr>
                <w:color w:val="333333"/>
              </w:rPr>
              <w:t>по временной схеме электроснабжения</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Согласно тарифному решению со строительством электрических сетей до существующих объектов сетевой компании силами заявителя</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В течение 10 дней с даты подачи заявки на ТП</w:t>
            </w:r>
          </w:p>
        </w:tc>
      </w:tr>
    </w:tbl>
    <w:p w:rsidR="00455AD2" w:rsidRPr="00C41CD0" w:rsidRDefault="00455AD2" w:rsidP="00455AD2">
      <w:pPr>
        <w:shd w:val="clear" w:color="auto" w:fill="FFFFFF"/>
        <w:spacing w:before="300" w:after="300"/>
        <w:rPr>
          <w:color w:val="000000"/>
        </w:rPr>
      </w:pPr>
      <w:r w:rsidRPr="00C41CD0">
        <w:rPr>
          <w:color w:val="000000"/>
        </w:rPr>
        <w:t xml:space="preserve">*Размер платы за техприсоединение определяется в соответствии с решением уполномоченного органа исполнительной власти в области государственного регулирования тарифов.                            </w:t>
      </w:r>
      <w:r>
        <w:rPr>
          <w:color w:val="000000"/>
        </w:rPr>
        <w:t xml:space="preserve">                         </w:t>
      </w:r>
      <w:r w:rsidRPr="00C41CD0">
        <w:rPr>
          <w:color w:val="000000"/>
        </w:rPr>
        <w:t xml:space="preserve"> </w:t>
      </w:r>
      <w:r w:rsidRPr="00C41CD0">
        <w:rPr>
          <w:color w:val="000000"/>
        </w:rPr>
        <w:lastRenderedPageBreak/>
        <w:t xml:space="preserve">**Плата за ТП 550 рублей устанавливается, если:                                                                                            </w:t>
      </w:r>
      <w:r>
        <w:rPr>
          <w:color w:val="000000"/>
        </w:rPr>
        <w:t xml:space="preserve">                       </w:t>
      </w:r>
      <w:r w:rsidRPr="00C41CD0">
        <w:rPr>
          <w:color w:val="000000"/>
        </w:rPr>
        <w:t xml:space="preserve">  - объем мощности не превышает 15 кВт;                                                                                                    </w:t>
      </w:r>
      <w:r>
        <w:rPr>
          <w:color w:val="000000"/>
        </w:rPr>
        <w:t xml:space="preserve">                                   </w:t>
      </w:r>
      <w:r w:rsidRPr="00C41CD0">
        <w:rPr>
          <w:color w:val="000000"/>
        </w:rPr>
        <w:t xml:space="preserve">  - расстояние от границ участка Заявителя до объектов сетевой компании заявленного класса напряжения</w:t>
      </w:r>
      <w:r>
        <w:rPr>
          <w:color w:val="000000"/>
        </w:rPr>
        <w:t xml:space="preserve"> </w:t>
      </w:r>
      <w:r w:rsidRPr="00C41CD0">
        <w:rPr>
          <w:color w:val="000000"/>
        </w:rPr>
        <w:t xml:space="preserve"> - менее 300 метров;                                                                                                                                                                  - ТП предусматривается по одному источнику электроснабжения ЭПУ.                                                      </w:t>
      </w:r>
      <w:r>
        <w:rPr>
          <w:color w:val="000000"/>
        </w:rPr>
        <w:t xml:space="preserve">                     </w:t>
      </w:r>
      <w:r w:rsidRPr="00C41CD0">
        <w:rPr>
          <w:color w:val="000000"/>
        </w:rPr>
        <w:t xml:space="preserve">  - 1 раз в три года для одного лица                                                                                                                ***Согласование технических условий с системным оператором необходимо только в отношении присоединения ЭПУ, максимальная мощность которых превышает 5 МВт или увеличивается на 5 МВт и выше.</w:t>
      </w:r>
    </w:p>
    <w:p w:rsidR="00455AD2" w:rsidRPr="00C91EF5" w:rsidRDefault="00455AD2" w:rsidP="00455AD2">
      <w:pPr>
        <w:shd w:val="clear" w:color="auto" w:fill="FFFFFF"/>
        <w:spacing w:after="100" w:afterAutospacing="1"/>
        <w:outlineLvl w:val="1"/>
        <w:rPr>
          <w:color w:val="2F2E2E"/>
        </w:rPr>
      </w:pPr>
      <w:r w:rsidRPr="00C41CD0">
        <w:rPr>
          <w:bCs/>
          <w:color w:val="2F2E2E"/>
        </w:rPr>
        <w:t>3 ШАГ – ВЫПОЛНЕНИЕ РАБОТ</w:t>
      </w:r>
      <w:r>
        <w:rPr>
          <w:color w:val="2F2E2E"/>
        </w:rPr>
        <w:t xml:space="preserve">                                                                                                                                   </w:t>
      </w:r>
      <w:r w:rsidRPr="00C41CD0">
        <w:rPr>
          <w:color w:val="000000"/>
        </w:rPr>
        <w:t>Сетевая компания выполняет работы </w:t>
      </w:r>
      <w:r w:rsidRPr="00C41CD0">
        <w:rPr>
          <w:b/>
          <w:bCs/>
          <w:color w:val="000000"/>
        </w:rPr>
        <w:t>до границ</w:t>
      </w:r>
      <w:r w:rsidRPr="00C41CD0">
        <w:rPr>
          <w:color w:val="000000"/>
        </w:rPr>
        <w:t> земельного участка Заявителя, где расположены его ЭПУ.                                                                                                                                                                  Заявитель выполняет мероприятия </w:t>
      </w:r>
      <w:r w:rsidRPr="00C41CD0">
        <w:rPr>
          <w:b/>
          <w:bCs/>
          <w:color w:val="000000"/>
        </w:rPr>
        <w:t>в границах</w:t>
      </w:r>
      <w:r w:rsidRPr="00C41CD0">
        <w:rPr>
          <w:color w:val="000000"/>
        </w:rPr>
        <w:t> своего земельного участка, на котором расположены ЭПУ.</w:t>
      </w:r>
    </w:p>
    <w:p w:rsidR="00455AD2" w:rsidRPr="00C41CD0" w:rsidRDefault="00455AD2" w:rsidP="00455AD2">
      <w:pPr>
        <w:shd w:val="clear" w:color="auto" w:fill="FFFFFF"/>
        <w:spacing w:before="300" w:after="300"/>
        <w:jc w:val="center"/>
        <w:rPr>
          <w:color w:val="000000"/>
        </w:rPr>
      </w:pPr>
      <w:r w:rsidRPr="00C41CD0">
        <w:rPr>
          <w:bCs/>
          <w:color w:val="000000"/>
        </w:rPr>
        <w:t>Срок осуществления мероприятий</w:t>
      </w:r>
    </w:p>
    <w:tbl>
      <w:tblPr>
        <w:tblW w:w="0" w:type="auto"/>
        <w:shd w:val="clear" w:color="auto" w:fill="FFFFFF"/>
        <w:tblCellMar>
          <w:top w:w="15" w:type="dxa"/>
          <w:left w:w="15" w:type="dxa"/>
          <w:bottom w:w="15" w:type="dxa"/>
          <w:right w:w="15" w:type="dxa"/>
        </w:tblCellMar>
        <w:tblLook w:val="04A0"/>
      </w:tblPr>
      <w:tblGrid>
        <w:gridCol w:w="4068"/>
        <w:gridCol w:w="7021"/>
      </w:tblGrid>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Мощность</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Выполнение работ, осмотр ЭПУ, получение актов готовности</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До 15 кВт включительно</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4-6 месяцев с даты заключения договора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От 15 кВт до 150 кВт включительно</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4-6 месяцев с даты заключения договора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До 670 кВт включительно</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4 месяца - 1 год с даты заключения договора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От 670 кВт</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1-2 года</w:t>
            </w:r>
          </w:p>
        </w:tc>
      </w:tr>
      <w:tr w:rsidR="00455AD2" w:rsidRPr="00C41CD0" w:rsidTr="00DE5A3E">
        <w:tc>
          <w:tcPr>
            <w:tcW w:w="0" w:type="auto"/>
            <w:gridSpan w:val="2"/>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jc w:val="center"/>
              <w:rPr>
                <w:color w:val="333333"/>
              </w:rPr>
            </w:pPr>
            <w:r w:rsidRPr="00C41CD0">
              <w:rPr>
                <w:color w:val="333333"/>
              </w:rPr>
              <w:t>При временном ТП</w:t>
            </w:r>
          </w:p>
        </w:tc>
      </w:tr>
      <w:tr w:rsidR="00455AD2" w:rsidRPr="00C41CD0" w:rsidTr="00DE5A3E">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До 150 кВт включительно для передвижных объектов</w:t>
            </w:r>
          </w:p>
          <w:p w:rsidR="00455AD2" w:rsidRPr="00C41CD0" w:rsidRDefault="00455AD2" w:rsidP="00DE5A3E">
            <w:pPr>
              <w:rPr>
                <w:color w:val="333333"/>
              </w:rPr>
            </w:pPr>
            <w:r w:rsidRPr="00C41CD0">
              <w:rPr>
                <w:color w:val="333333"/>
              </w:rPr>
              <w:t>или по временной схеме электроснабжения.</w:t>
            </w:r>
          </w:p>
        </w:tc>
        <w:tc>
          <w:tcPr>
            <w:tcW w:w="0" w:type="auto"/>
            <w:tcBorders>
              <w:top w:val="single" w:sz="8" w:space="0" w:color="BABABA"/>
              <w:left w:val="single" w:sz="8" w:space="0" w:color="BABABA"/>
              <w:bottom w:val="single" w:sz="8" w:space="0" w:color="BABABA"/>
              <w:right w:val="single" w:sz="8" w:space="0" w:color="BABABA"/>
            </w:tcBorders>
            <w:shd w:val="clear" w:color="auto" w:fill="FFFFFF"/>
            <w:tcMar>
              <w:top w:w="200" w:type="dxa"/>
              <w:left w:w="300" w:type="dxa"/>
              <w:bottom w:w="200" w:type="dxa"/>
              <w:right w:w="300" w:type="dxa"/>
            </w:tcMar>
            <w:vAlign w:val="center"/>
          </w:tcPr>
          <w:p w:rsidR="00455AD2" w:rsidRPr="00C41CD0" w:rsidRDefault="00455AD2" w:rsidP="00DE5A3E">
            <w:pPr>
              <w:rPr>
                <w:color w:val="333333"/>
              </w:rPr>
            </w:pPr>
            <w:r w:rsidRPr="00C41CD0">
              <w:rPr>
                <w:color w:val="333333"/>
              </w:rPr>
              <w:t>15 рабочих дней, при этом заявитель самостоятельно выполняет мероприятия по возведению новых энергообъектов.</w:t>
            </w:r>
          </w:p>
        </w:tc>
      </w:tr>
    </w:tbl>
    <w:p w:rsidR="00455AD2" w:rsidRPr="00C41CD0" w:rsidRDefault="00455AD2" w:rsidP="00455AD2">
      <w:pPr>
        <w:shd w:val="clear" w:color="auto" w:fill="FFFFFF"/>
        <w:spacing w:before="300" w:after="300"/>
        <w:rPr>
          <w:color w:val="000000"/>
        </w:rPr>
      </w:pPr>
      <w:r w:rsidRPr="00C41CD0">
        <w:rPr>
          <w:bCs/>
          <w:color w:val="000000"/>
        </w:rPr>
        <w:t>О выполнении своей части работ технических условий заявитель должен уведомить сетевую организацию с</w:t>
      </w:r>
      <w:r>
        <w:rPr>
          <w:bCs/>
          <w:color w:val="000000"/>
        </w:rPr>
        <w:t xml:space="preserve"> приложением документов</w:t>
      </w:r>
      <w:r w:rsidRPr="00C41CD0">
        <w:rPr>
          <w:bCs/>
          <w:color w:val="000000"/>
        </w:rPr>
        <w:t>:</w:t>
      </w:r>
      <w:r>
        <w:rPr>
          <w:color w:val="000000"/>
        </w:rPr>
        <w:t xml:space="preserve">                                                                                                                                                                </w:t>
      </w:r>
      <w:r w:rsidRPr="00C41CD0">
        <w:rPr>
          <w:color w:val="000000"/>
        </w:rPr>
        <w:t xml:space="preserve">- </w:t>
      </w:r>
      <w:r>
        <w:rPr>
          <w:color w:val="000000"/>
        </w:rPr>
        <w:t>на электронной почте:</w:t>
      </w:r>
      <w:r w:rsidRPr="00E16B01">
        <w:rPr>
          <w:color w:val="000000"/>
        </w:rPr>
        <w:t xml:space="preserve"> </w:t>
      </w:r>
      <w:r>
        <w:rPr>
          <w:color w:val="000000"/>
          <w:lang w:val="en-US"/>
        </w:rPr>
        <w:t>om</w:t>
      </w:r>
      <w:r w:rsidRPr="00E16B01">
        <w:rPr>
          <w:color w:val="000000"/>
        </w:rPr>
        <w:t>1997@</w:t>
      </w:r>
      <w:r>
        <w:rPr>
          <w:color w:val="000000"/>
          <w:lang w:val="en-US"/>
        </w:rPr>
        <w:t>mail</w:t>
      </w:r>
      <w:r w:rsidRPr="00E16B01">
        <w:rPr>
          <w:color w:val="000000"/>
        </w:rPr>
        <w:t>.</w:t>
      </w:r>
      <w:r>
        <w:rPr>
          <w:color w:val="000000"/>
          <w:lang w:val="en-US"/>
        </w:rPr>
        <w:t>ru</w:t>
      </w:r>
      <w:r w:rsidRPr="00C41CD0">
        <w:rPr>
          <w:color w:val="000000"/>
        </w:rPr>
        <w:t xml:space="preserve"> </w:t>
      </w:r>
      <w:r>
        <w:rPr>
          <w:color w:val="000000"/>
        </w:rPr>
        <w:t>;</w:t>
      </w:r>
      <w:r w:rsidRPr="00C41CD0">
        <w:rPr>
          <w:color w:val="000000"/>
        </w:rPr>
        <w:t xml:space="preserve">                                                                                                     </w:t>
      </w:r>
      <w:r>
        <w:rPr>
          <w:color w:val="000000"/>
        </w:rPr>
        <w:t xml:space="preserve">                 </w:t>
      </w:r>
      <w:r w:rsidRPr="00C41CD0">
        <w:rPr>
          <w:color w:val="000000"/>
        </w:rPr>
        <w:t xml:space="preserve"> </w:t>
      </w:r>
      <w:r>
        <w:rPr>
          <w:color w:val="000000"/>
        </w:rPr>
        <w:t xml:space="preserve">                                                                     </w:t>
      </w:r>
      <w:r w:rsidRPr="00C41CD0">
        <w:rPr>
          <w:color w:val="000000"/>
        </w:rPr>
        <w:t xml:space="preserve">                                 </w:t>
      </w:r>
      <w:r>
        <w:rPr>
          <w:color w:val="000000"/>
        </w:rPr>
        <w:t xml:space="preserve">             </w:t>
      </w:r>
      <w:r w:rsidRPr="00C41CD0">
        <w:rPr>
          <w:color w:val="000000"/>
        </w:rPr>
        <w:t xml:space="preserve">    - при очном визите в </w:t>
      </w:r>
      <w:r>
        <w:rPr>
          <w:color w:val="000000"/>
        </w:rPr>
        <w:t xml:space="preserve">пункт </w:t>
      </w:r>
      <w:hyperlink r:id="rId11" w:history="1">
        <w:r w:rsidRPr="00C41CD0">
          <w:rPr>
            <w:u w:val="single"/>
          </w:rPr>
          <w:t>обслуживания потребителей</w:t>
        </w:r>
      </w:hyperlink>
      <w:r w:rsidRPr="00C41CD0">
        <w:rPr>
          <w:color w:val="000000"/>
        </w:rPr>
        <w:t xml:space="preserve">;                                                                                       </w:t>
      </w:r>
      <w:r>
        <w:rPr>
          <w:color w:val="000000"/>
        </w:rPr>
        <w:t xml:space="preserve">                    </w:t>
      </w:r>
      <w:r w:rsidRPr="00C41CD0">
        <w:rPr>
          <w:color w:val="000000"/>
        </w:rPr>
        <w:t xml:space="preserve"> - по почте РФ.                                                                                                                                                     </w:t>
      </w:r>
      <w:r>
        <w:rPr>
          <w:color w:val="000000"/>
        </w:rPr>
        <w:t xml:space="preserve">                  </w:t>
      </w:r>
      <w:r w:rsidRPr="00C41CD0">
        <w:rPr>
          <w:color w:val="000000"/>
        </w:rPr>
        <w:t xml:space="preserve">  *Если ЭПУ вводное устройство до 1000 В, то к уведомлению прикладываются :                                                                    -копии сертификатов соответствия на электрооборудование;                                                                                               -технические паспорта оборудования;                                                                                                                   </w:t>
      </w:r>
      <w:r>
        <w:rPr>
          <w:color w:val="000000"/>
        </w:rPr>
        <w:t xml:space="preserve">                     </w:t>
      </w:r>
      <w:r w:rsidRPr="00C41CD0">
        <w:rPr>
          <w:color w:val="000000"/>
        </w:rPr>
        <w:t xml:space="preserve"> -</w:t>
      </w:r>
      <w:r w:rsidRPr="00C41CD0">
        <w:rPr>
          <w:color w:val="000000"/>
        </w:rPr>
        <w:lastRenderedPageBreak/>
        <w:t>копии разделов проектной документации (если в соответствии с законодательством РФ градостроительной деятельности требуется разработка проекта и ранее проектная документация не предоставлялась).</w:t>
      </w:r>
    </w:p>
    <w:p w:rsidR="00455AD2" w:rsidRDefault="00455AD2" w:rsidP="00455AD2">
      <w:pPr>
        <w:pStyle w:val="a9"/>
      </w:pPr>
      <w:r w:rsidRPr="00C41CD0">
        <w:t>4 ШАГ – ПРОВЕРКА ВЫПОЛНЕНИЯ ТУ</w:t>
      </w:r>
      <w:r>
        <w:t xml:space="preserve">                                                                                                                </w:t>
      </w:r>
      <w:r w:rsidRPr="00C41CD0">
        <w:t xml:space="preserve">Специалисты сетевой компании согласовывают время проверки выполнения Технических условий и осмотра ЭПУ. Если при проверке выявляются несоответствия, сетевая организация предоставляет информацию об обнаруженных нарушениях и рекомендации по их устранению.                                               </w:t>
      </w:r>
      <w:r>
        <w:t xml:space="preserve">                                                                             </w:t>
      </w:r>
      <w:r w:rsidRPr="00C41CD0">
        <w:t xml:space="preserve"> Если работы Заявителем проведены в соответствии с техническими условиями, ему выдаются:                                                                 - акт осмотра (обследования) электроустановок;                                                                                                    </w:t>
      </w:r>
      <w:r>
        <w:t xml:space="preserve">                                                  </w:t>
      </w:r>
      <w:r w:rsidRPr="00C41CD0">
        <w:t xml:space="preserve">- акт о выполнении ТУ, согласованный с соответствующим субъектом оперативно-диспетчерского управления;                                                                                                                                                                 </w:t>
      </w:r>
      <w:r>
        <w:t xml:space="preserve">                    </w:t>
      </w:r>
      <w:r w:rsidRPr="00C41CD0">
        <w:t xml:space="preserve">- акт допуска прибора учета к эксплуатации.                                                                                                   </w:t>
      </w:r>
      <w:r>
        <w:t xml:space="preserve">                  </w:t>
      </w:r>
      <w:r w:rsidRPr="00C41CD0">
        <w:t xml:space="preserve">Для ЭПУ до 150 кВт (по одному источнику электроснабжения) и при временном технологическом присоединении – осмотр присоединяемых ЭПУ органом федерального государственного энергетического надзора не проводится.  </w:t>
      </w:r>
    </w:p>
    <w:p w:rsidR="00455AD2" w:rsidRPr="00C41CD0" w:rsidRDefault="00455AD2" w:rsidP="00455AD2">
      <w:pPr>
        <w:pStyle w:val="a9"/>
        <w:rPr>
          <w:color w:val="000000"/>
        </w:rPr>
      </w:pPr>
      <w:r w:rsidRPr="00C41CD0">
        <w:rPr>
          <w:color w:val="000000"/>
        </w:rPr>
        <w:t>В случаях осуществления ТП к электрическим сетям классом напряжения до 10 кВ включительно Заявителю с максимальной мощностью от 150 до 670 кВт ( по одному источнику электроснабжения ) необходимо в течение 5 дней со дня подписания акта осмотра направить в орган федерального государственного энергетического надзора уведомление о проведении сетевой организацией осмотра электроустановки заявителя</w:t>
      </w:r>
      <w:r w:rsidRPr="00C41CD0">
        <w:rPr>
          <w:i/>
          <w:iCs/>
          <w:color w:val="000000"/>
        </w:rPr>
        <w:t>(содержание информации в уведомлении определено законодательством РФ).</w:t>
      </w:r>
      <w:r w:rsidRPr="00C41CD0">
        <w:rPr>
          <w:color w:val="000000"/>
        </w:rPr>
        <w:t xml:space="preserve">                                                                                                                             Сетевая организация осуществляет фактическую подачу электроэнергии на ЭПУ Заявителя.                 </w:t>
      </w:r>
      <w:r>
        <w:rPr>
          <w:color w:val="000000"/>
        </w:rPr>
        <w:t xml:space="preserve">              </w:t>
      </w:r>
      <w:r w:rsidRPr="00C41CD0">
        <w:rPr>
          <w:color w:val="000000"/>
        </w:rPr>
        <w:t xml:space="preserve"> После получения от сетевой организации актов Заявитель должен подписать их и возвратить по 1 экземпляру в сетевую организацию:                                                                                                                      </w:t>
      </w:r>
      <w:r>
        <w:rPr>
          <w:color w:val="000000"/>
        </w:rPr>
        <w:t xml:space="preserve">                                                    </w:t>
      </w:r>
      <w:r w:rsidRPr="00C41CD0">
        <w:rPr>
          <w:color w:val="000000"/>
        </w:rPr>
        <w:t xml:space="preserve"> - акт об осуществлении технологического присоединения;                                                                                             </w:t>
      </w:r>
      <w:r>
        <w:rPr>
          <w:color w:val="000000"/>
        </w:rPr>
        <w:t xml:space="preserve">              </w:t>
      </w:r>
      <w:r w:rsidRPr="00C41CD0">
        <w:rPr>
          <w:color w:val="000000"/>
        </w:rPr>
        <w:t xml:space="preserve">- акт разграничения границ балансовой принадлежности;                                                                                       </w:t>
      </w:r>
      <w:r>
        <w:rPr>
          <w:color w:val="000000"/>
        </w:rPr>
        <w:t xml:space="preserve">             </w:t>
      </w:r>
      <w:r w:rsidRPr="00C41CD0">
        <w:rPr>
          <w:color w:val="000000"/>
        </w:rPr>
        <w:t xml:space="preserve">  - акт эксплуатационной ответственности сторон.</w:t>
      </w:r>
    </w:p>
    <w:p w:rsidR="00455AD2" w:rsidRDefault="00455AD2" w:rsidP="00455AD2">
      <w:pPr>
        <w:shd w:val="clear" w:color="auto" w:fill="FFFFFF"/>
        <w:spacing w:before="300" w:after="300"/>
        <w:rPr>
          <w:color w:val="000000"/>
        </w:rPr>
      </w:pPr>
      <w:r w:rsidRPr="00C41CD0">
        <w:rPr>
          <w:bCs/>
          <w:color w:val="000000"/>
        </w:rPr>
        <w:t>5 ШАГ – ЗАКЛЮЧЕНИЕ ДОГОВОРА ЭНЕРГОСНАБЖЕНИЯ</w:t>
      </w:r>
      <w:r>
        <w:rPr>
          <w:color w:val="000000"/>
        </w:rPr>
        <w:t xml:space="preserve">                                                                                          </w:t>
      </w:r>
      <w:r w:rsidRPr="00C41CD0">
        <w:rPr>
          <w:color w:val="000000"/>
        </w:rPr>
        <w:t xml:space="preserve">Для начала электроснабжения Заявителю необходимо:                                                                                      </w:t>
      </w:r>
      <w:r>
        <w:rPr>
          <w:color w:val="000000"/>
        </w:rPr>
        <w:t xml:space="preserve">                    </w:t>
      </w:r>
      <w:r w:rsidRPr="00C41CD0">
        <w:rPr>
          <w:color w:val="000000"/>
        </w:rPr>
        <w:t xml:space="preserve">  - заключить договор энергоснабжения с энергосбытовой организацией, в соответствии с которым энергосбытовая компания обязана урегулировать вопросы по передаче электроэнергии с сетевой компанией в интересах потребителя.                                                                                                                  </w:t>
      </w:r>
      <w:r>
        <w:rPr>
          <w:color w:val="000000"/>
        </w:rPr>
        <w:t xml:space="preserve">                                                                       </w:t>
      </w:r>
      <w:r w:rsidRPr="00C41CD0">
        <w:rPr>
          <w:color w:val="000000"/>
        </w:rPr>
        <w:t xml:space="preserve"> Или                                                                                                                                                                             </w:t>
      </w:r>
      <w:r>
        <w:rPr>
          <w:color w:val="000000"/>
        </w:rPr>
        <w:t xml:space="preserve">                   </w:t>
      </w:r>
      <w:r w:rsidRPr="00C41CD0">
        <w:rPr>
          <w:color w:val="000000"/>
        </w:rPr>
        <w:t xml:space="preserve">    - заключить договор оказания услуг по передаче электрической энергии с сетевой организацией и договор купли-продажи электроэнергии с энергосбытовой организацией.</w:t>
      </w:r>
    </w:p>
    <w:p w:rsidR="00455AD2" w:rsidRPr="00DD083E" w:rsidRDefault="00455AD2" w:rsidP="00455AD2">
      <w:pPr>
        <w:pStyle w:val="3"/>
        <w:shd w:val="clear" w:color="auto" w:fill="FFFFFF"/>
        <w:spacing w:after="240" w:line="360" w:lineRule="atLeast"/>
        <w:jc w:val="both"/>
        <w:rPr>
          <w:color w:val="000000"/>
          <w:szCs w:val="24"/>
        </w:rPr>
      </w:pPr>
      <w:r w:rsidRPr="00DD083E">
        <w:rPr>
          <w:b w:val="0"/>
          <w:bCs w:val="0"/>
          <w:color w:val="000000"/>
          <w:szCs w:val="24"/>
        </w:rPr>
        <w:t>Форма и способ подачи заявки</w:t>
      </w:r>
    </w:p>
    <w:p w:rsidR="00455AD2" w:rsidRPr="00DD083E" w:rsidRDefault="00455AD2" w:rsidP="00455AD2">
      <w:pPr>
        <w:jc w:val="both"/>
        <w:rPr>
          <w:b/>
          <w:color w:val="000000"/>
        </w:rPr>
      </w:pPr>
      <w:r w:rsidRPr="00DD083E">
        <w:rPr>
          <w:color w:val="000000"/>
        </w:rPr>
        <w:t xml:space="preserve">1. </w:t>
      </w:r>
      <w:r w:rsidRPr="00DD083E">
        <w:rPr>
          <w:b/>
          <w:color w:val="000000"/>
        </w:rPr>
        <w:t xml:space="preserve">ЗАЯВЛЕНИЕ </w:t>
      </w:r>
    </w:p>
    <w:p w:rsidR="00455AD2" w:rsidRPr="00DD083E" w:rsidRDefault="00455AD2" w:rsidP="00455AD2">
      <w:pPr>
        <w:jc w:val="both"/>
        <w:rPr>
          <w:b/>
          <w:color w:val="000000"/>
        </w:rPr>
      </w:pPr>
      <w:r w:rsidRPr="00DD083E">
        <w:rPr>
          <w:b/>
          <w:color w:val="000000"/>
        </w:rPr>
        <w:t>о согласовании места установки прибора учета, схемы подключения прибора учета и иных компонентов измерительных комплексов и систем учета,</w:t>
      </w:r>
      <w:r>
        <w:rPr>
          <w:b/>
          <w:color w:val="000000"/>
        </w:rPr>
        <w:t xml:space="preserve"> </w:t>
      </w:r>
      <w:r w:rsidRPr="00DD083E">
        <w:rPr>
          <w:b/>
          <w:color w:val="000000"/>
        </w:rPr>
        <w:t>а также метрологических характеристик прибора учета</w:t>
      </w:r>
    </w:p>
    <w:p w:rsidR="00455AD2" w:rsidRPr="00DD083E" w:rsidRDefault="00455AD2" w:rsidP="00455AD2">
      <w:pPr>
        <w:jc w:val="both"/>
        <w:rPr>
          <w:b/>
          <w:color w:val="000000"/>
        </w:rPr>
      </w:pPr>
    </w:p>
    <w:tbl>
      <w:tblPr>
        <w:tblW w:w="10490" w:type="dxa"/>
        <w:tblInd w:w="-1026" w:type="dxa"/>
        <w:tblLook w:val="04A0"/>
      </w:tblPr>
      <w:tblGrid>
        <w:gridCol w:w="4707"/>
        <w:gridCol w:w="5783"/>
      </w:tblGrid>
      <w:tr w:rsidR="00455AD2" w:rsidRPr="00A451C7" w:rsidTr="00DE5A3E">
        <w:tc>
          <w:tcPr>
            <w:tcW w:w="4707" w:type="dxa"/>
          </w:tcPr>
          <w:p w:rsidR="00455AD2" w:rsidRPr="00DD083E" w:rsidRDefault="00455AD2" w:rsidP="00DE5A3E">
            <w:pPr>
              <w:tabs>
                <w:tab w:val="left" w:pos="7336"/>
              </w:tabs>
              <w:jc w:val="both"/>
              <w:rPr>
                <w:color w:val="000000"/>
              </w:rPr>
            </w:pPr>
            <w:r w:rsidRPr="00DD083E">
              <w:rPr>
                <w:color w:val="000000"/>
              </w:rPr>
              <w:t xml:space="preserve">от </w:t>
            </w:r>
            <w:r w:rsidRPr="00DD083E">
              <w:rPr>
                <w:i/>
                <w:color w:val="000000"/>
              </w:rPr>
              <w:t>Место для ввода даты.</w:t>
            </w:r>
          </w:p>
        </w:tc>
        <w:tc>
          <w:tcPr>
            <w:tcW w:w="5783" w:type="dxa"/>
          </w:tcPr>
          <w:p w:rsidR="00455AD2" w:rsidRPr="00DD083E" w:rsidRDefault="00297566" w:rsidP="00DE5A3E">
            <w:pPr>
              <w:jc w:val="both"/>
              <w:rPr>
                <w:b/>
                <w:color w:val="000000"/>
              </w:rPr>
            </w:pPr>
            <w:r>
              <w:rPr>
                <w:b/>
                <w:noProof/>
                <w:color w:val="000000"/>
              </w:rPr>
              <w:pict>
                <v:rect id="Прямоугольник 23" o:spid="_x0000_s1026" style="position:absolute;left:0;text-align:left;margin-left:21.15pt;margin-top:.3pt;width:215.3pt;height:14.9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" filled="f" strokecolor="windowText" strokeweight="1pt">
                  <v:stroke dashstyle="1 1"/>
                  <v:path arrowok="t"/>
                </v:rect>
              </w:pict>
            </w:r>
            <w:r w:rsidR="00455AD2" w:rsidRPr="00DD083E">
              <w:rPr>
                <w:b/>
                <w:color w:val="000000"/>
              </w:rPr>
              <w:t xml:space="preserve">№ </w:t>
            </w:r>
          </w:p>
        </w:tc>
      </w:tr>
    </w:tbl>
    <w:p w:rsidR="00455AD2" w:rsidRPr="00DD083E" w:rsidRDefault="00455AD2" w:rsidP="00455AD2">
      <w:pPr>
        <w:jc w:val="both"/>
        <w:rPr>
          <w:b/>
          <w:color w:val="000000"/>
        </w:rPr>
      </w:pPr>
    </w:p>
    <w:p w:rsidR="00455AD2" w:rsidRPr="00DD083E" w:rsidRDefault="00455AD2" w:rsidP="00455AD2">
      <w:pPr>
        <w:jc w:val="both"/>
        <w:rPr>
          <w:color w:val="000000"/>
        </w:rPr>
      </w:pPr>
      <w:r w:rsidRPr="00DD083E">
        <w:rPr>
          <w:color w:val="000000"/>
        </w:rPr>
        <w:t>На основании указанных ниже сведений прошу согласовать (отметить в ячейке):</w:t>
      </w:r>
    </w:p>
    <w:tbl>
      <w:tblPr>
        <w:tblW w:w="11057" w:type="dxa"/>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4"/>
        <w:gridCol w:w="10533"/>
      </w:tblGrid>
      <w:tr w:rsidR="00455AD2" w:rsidRPr="00A451C7" w:rsidTr="00DE5A3E">
        <w:tc>
          <w:tcPr>
            <w:tcW w:w="524" w:type="dxa"/>
          </w:tcPr>
          <w:p w:rsidR="00455AD2" w:rsidRPr="00DD083E" w:rsidRDefault="00455AD2" w:rsidP="00DE5A3E">
            <w:pPr>
              <w:jc w:val="both"/>
              <w:rPr>
                <w:b/>
                <w:color w:val="000000"/>
              </w:rPr>
            </w:pPr>
            <w:r w:rsidRPr="00DD083E">
              <w:rPr>
                <w:rFonts w:eastAsia="MS Mincho" w:hAnsi="MS Mincho"/>
                <w:b/>
                <w:color w:val="000000"/>
              </w:rPr>
              <w:t>☐</w:t>
            </w:r>
          </w:p>
        </w:tc>
        <w:tc>
          <w:tcPr>
            <w:tcW w:w="10533" w:type="dxa"/>
          </w:tcPr>
          <w:p w:rsidR="00455AD2" w:rsidRPr="00DD083E" w:rsidRDefault="00455AD2" w:rsidP="00DE5A3E">
            <w:pPr>
              <w:jc w:val="both"/>
              <w:rPr>
                <w:b/>
                <w:color w:val="000000"/>
              </w:rPr>
            </w:pPr>
            <w:r w:rsidRPr="00DD083E">
              <w:rPr>
                <w:b/>
                <w:color w:val="000000"/>
              </w:rPr>
              <w:t>место установки прибора учета</w:t>
            </w:r>
          </w:p>
        </w:tc>
      </w:tr>
      <w:tr w:rsidR="00455AD2" w:rsidRPr="00A451C7" w:rsidTr="00DE5A3E">
        <w:tc>
          <w:tcPr>
            <w:tcW w:w="524" w:type="dxa"/>
          </w:tcPr>
          <w:p w:rsidR="00455AD2" w:rsidRPr="00DD083E" w:rsidRDefault="00455AD2" w:rsidP="00DE5A3E">
            <w:pPr>
              <w:jc w:val="both"/>
              <w:rPr>
                <w:color w:val="000000"/>
              </w:rPr>
            </w:pPr>
            <w:r w:rsidRPr="00DD083E">
              <w:rPr>
                <w:rFonts w:eastAsia="MS Mincho" w:hAnsi="MS Mincho"/>
                <w:color w:val="000000"/>
              </w:rPr>
              <w:t>☐</w:t>
            </w:r>
          </w:p>
        </w:tc>
        <w:tc>
          <w:tcPr>
            <w:tcW w:w="10533" w:type="dxa"/>
          </w:tcPr>
          <w:p w:rsidR="00455AD2" w:rsidRPr="00DD083E" w:rsidRDefault="00455AD2" w:rsidP="00DE5A3E">
            <w:pPr>
              <w:jc w:val="both"/>
              <w:rPr>
                <w:color w:val="000000"/>
              </w:rPr>
            </w:pPr>
            <w:r w:rsidRPr="00DD083E">
              <w:rPr>
                <w:color w:val="000000"/>
              </w:rPr>
              <w:t>схемы подключения прибора учета и иных компонентов измерительных комплексов и систем учета</w:t>
            </w:r>
          </w:p>
        </w:tc>
      </w:tr>
      <w:tr w:rsidR="00455AD2" w:rsidRPr="00A451C7" w:rsidTr="00DE5A3E">
        <w:tc>
          <w:tcPr>
            <w:tcW w:w="524" w:type="dxa"/>
          </w:tcPr>
          <w:p w:rsidR="00455AD2" w:rsidRPr="00DD083E" w:rsidRDefault="00455AD2" w:rsidP="00DE5A3E">
            <w:pPr>
              <w:jc w:val="both"/>
              <w:rPr>
                <w:color w:val="000000"/>
              </w:rPr>
            </w:pPr>
            <w:r w:rsidRPr="00DD083E">
              <w:rPr>
                <w:rFonts w:eastAsia="MS Mincho" w:hAnsi="MS Mincho"/>
                <w:color w:val="000000"/>
              </w:rPr>
              <w:lastRenderedPageBreak/>
              <w:t>☐</w:t>
            </w:r>
          </w:p>
        </w:tc>
        <w:tc>
          <w:tcPr>
            <w:tcW w:w="10533" w:type="dxa"/>
          </w:tcPr>
          <w:p w:rsidR="00455AD2" w:rsidRPr="00DD083E" w:rsidRDefault="00455AD2" w:rsidP="00DE5A3E">
            <w:pPr>
              <w:jc w:val="both"/>
              <w:rPr>
                <w:color w:val="000000"/>
              </w:rPr>
            </w:pPr>
            <w:r w:rsidRPr="00DD083E">
              <w:rPr>
                <w:color w:val="000000"/>
              </w:rPr>
              <w:t>метрологические характеристики прибора учета</w:t>
            </w:r>
          </w:p>
        </w:tc>
      </w:tr>
    </w:tbl>
    <w:p w:rsidR="00455AD2" w:rsidRPr="00DD083E" w:rsidRDefault="00455AD2" w:rsidP="00455AD2">
      <w:pPr>
        <w:jc w:val="both"/>
        <w:rPr>
          <w:color w:val="00000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8952"/>
      </w:tblGrid>
      <w:tr w:rsidR="00455AD2" w:rsidRPr="00A451C7" w:rsidTr="00DE5A3E">
        <w:tc>
          <w:tcPr>
            <w:tcW w:w="2105" w:type="dxa"/>
            <w:tcBorders>
              <w:top w:val="nil"/>
              <w:left w:val="nil"/>
              <w:bottom w:val="nil"/>
              <w:right w:val="dotted" w:sz="4" w:space="0" w:color="auto"/>
            </w:tcBorders>
          </w:tcPr>
          <w:p w:rsidR="00455AD2" w:rsidRPr="00DD083E" w:rsidRDefault="00455AD2" w:rsidP="00455AD2">
            <w:pPr>
              <w:numPr>
                <w:ilvl w:val="0"/>
                <w:numId w:val="2"/>
              </w:numPr>
              <w:spacing w:after="0" w:line="240" w:lineRule="auto"/>
              <w:ind w:left="0" w:firstLine="0"/>
              <w:contextualSpacing/>
              <w:jc w:val="both"/>
              <w:rPr>
                <w:b/>
                <w:color w:val="000000"/>
              </w:rPr>
            </w:pPr>
            <w:r w:rsidRPr="00DD083E">
              <w:rPr>
                <w:b/>
                <w:color w:val="000000"/>
              </w:rPr>
              <w:t>Фамилия</w:t>
            </w:r>
          </w:p>
          <w:p w:rsidR="00455AD2" w:rsidRPr="00DD083E" w:rsidRDefault="00455AD2" w:rsidP="00DE5A3E">
            <w:pPr>
              <w:jc w:val="both"/>
              <w:rPr>
                <w:color w:val="000000"/>
              </w:rPr>
            </w:pPr>
            <w:r w:rsidRPr="00DD083E">
              <w:rPr>
                <w:b/>
                <w:color w:val="000000"/>
              </w:rPr>
              <w:t>Имя Отчество</w:t>
            </w:r>
          </w:p>
        </w:tc>
        <w:tc>
          <w:tcPr>
            <w:tcW w:w="8952" w:type="dxa"/>
            <w:tcBorders>
              <w:top w:val="dotted" w:sz="4" w:space="0" w:color="auto"/>
              <w:left w:val="dotted" w:sz="4" w:space="0" w:color="auto"/>
              <w:bottom w:val="dotted" w:sz="4" w:space="0" w:color="auto"/>
              <w:right w:val="dotted" w:sz="4" w:space="0" w:color="auto"/>
            </w:tcBorders>
          </w:tcPr>
          <w:p w:rsidR="00455AD2" w:rsidRPr="00DD083E" w:rsidRDefault="00455AD2" w:rsidP="00DE5A3E">
            <w:pPr>
              <w:jc w:val="both"/>
              <w:rPr>
                <w:color w:val="000000"/>
              </w:rPr>
            </w:pPr>
            <w:r w:rsidRPr="00DD083E">
              <w:rPr>
                <w:color w:val="000000"/>
              </w:rPr>
              <w:t>_________________________________________________________</w:t>
            </w:r>
          </w:p>
          <w:p w:rsidR="00455AD2" w:rsidRPr="00DD083E" w:rsidRDefault="00455AD2" w:rsidP="00DE5A3E">
            <w:pPr>
              <w:jc w:val="both"/>
              <w:rPr>
                <w:color w:val="000000"/>
              </w:rPr>
            </w:pPr>
            <w:r w:rsidRPr="00DD083E">
              <w:rPr>
                <w:color w:val="000000"/>
              </w:rPr>
              <w:t>_________________________________________________________</w:t>
            </w:r>
          </w:p>
          <w:p w:rsidR="00455AD2" w:rsidRPr="00DD083E" w:rsidRDefault="00455AD2" w:rsidP="00DE5A3E">
            <w:pPr>
              <w:jc w:val="both"/>
              <w:rPr>
                <w:color w:val="000000"/>
              </w:rPr>
            </w:pPr>
          </w:p>
        </w:tc>
      </w:tr>
    </w:tbl>
    <w:p w:rsidR="00455AD2" w:rsidRPr="00DD083E" w:rsidRDefault="00455AD2" w:rsidP="00455AD2">
      <w:pPr>
        <w:jc w:val="both"/>
        <w:rPr>
          <w:color w:val="00000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397"/>
      </w:tblGrid>
      <w:tr w:rsidR="00455AD2" w:rsidRPr="00A451C7" w:rsidTr="00DE5A3E">
        <w:tc>
          <w:tcPr>
            <w:tcW w:w="2660" w:type="dxa"/>
            <w:tcBorders>
              <w:top w:val="nil"/>
              <w:left w:val="nil"/>
              <w:bottom w:val="nil"/>
              <w:right w:val="dotted" w:sz="4" w:space="0" w:color="auto"/>
            </w:tcBorders>
          </w:tcPr>
          <w:p w:rsidR="00455AD2" w:rsidRPr="00A451C7" w:rsidRDefault="00455AD2" w:rsidP="00455AD2">
            <w:pPr>
              <w:numPr>
                <w:ilvl w:val="0"/>
                <w:numId w:val="2"/>
              </w:numPr>
              <w:autoSpaceDE w:val="0"/>
              <w:autoSpaceDN w:val="0"/>
              <w:adjustRightInd w:val="0"/>
              <w:spacing w:after="0" w:line="240" w:lineRule="auto"/>
              <w:ind w:left="0" w:firstLine="0"/>
              <w:jc w:val="both"/>
              <w:outlineLvl w:val="0"/>
              <w:rPr>
                <w:b/>
                <w:color w:val="000000"/>
              </w:rPr>
            </w:pPr>
            <w:bookmarkStart w:id="0" w:name="_Toc378081963"/>
            <w:bookmarkStart w:id="1" w:name="_Toc378082192"/>
            <w:r w:rsidRPr="00A451C7">
              <w:rPr>
                <w:b/>
                <w:color w:val="000000"/>
              </w:rPr>
              <w:t>Документ,</w:t>
            </w:r>
            <w:bookmarkEnd w:id="0"/>
            <w:bookmarkEnd w:id="1"/>
            <w:r w:rsidRPr="00A451C7">
              <w:rPr>
                <w:b/>
                <w:color w:val="000000"/>
              </w:rPr>
              <w:t xml:space="preserve"> </w:t>
            </w:r>
          </w:p>
          <w:p w:rsidR="00455AD2" w:rsidRPr="00A451C7" w:rsidRDefault="00455AD2" w:rsidP="00DE5A3E">
            <w:pPr>
              <w:autoSpaceDE w:val="0"/>
              <w:autoSpaceDN w:val="0"/>
              <w:adjustRightInd w:val="0"/>
              <w:jc w:val="both"/>
              <w:outlineLvl w:val="0"/>
              <w:rPr>
                <w:b/>
                <w:color w:val="000000"/>
              </w:rPr>
            </w:pPr>
            <w:bookmarkStart w:id="2" w:name="_Toc378081964"/>
            <w:bookmarkStart w:id="3" w:name="_Toc378082193"/>
            <w:r w:rsidRPr="00A451C7">
              <w:rPr>
                <w:b/>
                <w:color w:val="000000"/>
              </w:rPr>
              <w:t>удостоверяющий личность</w:t>
            </w:r>
            <w:bookmarkEnd w:id="2"/>
            <w:bookmarkEnd w:id="3"/>
          </w:p>
          <w:p w:rsidR="00455AD2" w:rsidRPr="00A451C7" w:rsidRDefault="00455AD2" w:rsidP="00DE5A3E">
            <w:pPr>
              <w:autoSpaceDE w:val="0"/>
              <w:autoSpaceDN w:val="0"/>
              <w:adjustRightInd w:val="0"/>
              <w:jc w:val="both"/>
              <w:outlineLvl w:val="0"/>
              <w:rPr>
                <w:color w:val="000000"/>
              </w:rPr>
            </w:pPr>
            <w:bookmarkStart w:id="4" w:name="_Toc378081965"/>
            <w:bookmarkStart w:id="5" w:name="_Toc378082194"/>
            <w:r w:rsidRPr="00A451C7">
              <w:rPr>
                <w:color w:val="000000"/>
              </w:rPr>
              <w:t>(в соответствии с законодательством РФ)</w:t>
            </w:r>
            <w:bookmarkEnd w:id="4"/>
            <w:bookmarkEnd w:id="5"/>
          </w:p>
        </w:tc>
        <w:tc>
          <w:tcPr>
            <w:tcW w:w="8397" w:type="dxa"/>
            <w:tcBorders>
              <w:top w:val="dotted" w:sz="4" w:space="0" w:color="auto"/>
              <w:left w:val="dotted" w:sz="4" w:space="0" w:color="auto"/>
              <w:bottom w:val="dotted" w:sz="4" w:space="0" w:color="auto"/>
              <w:right w:val="dotted" w:sz="4" w:space="0" w:color="auto"/>
            </w:tcBorders>
          </w:tcPr>
          <w:p w:rsidR="00455AD2" w:rsidRPr="00DD083E" w:rsidRDefault="00455AD2" w:rsidP="00DE5A3E">
            <w:pPr>
              <w:jc w:val="both"/>
              <w:rPr>
                <w:b/>
                <w:color w:val="000000"/>
              </w:rPr>
            </w:pPr>
            <w:r w:rsidRPr="00DD083E">
              <w:rPr>
                <w:b/>
                <w:color w:val="000000"/>
              </w:rPr>
              <w:t xml:space="preserve">Паспорт: </w:t>
            </w:r>
          </w:p>
          <w:p w:rsidR="00455AD2" w:rsidRPr="00DD083E" w:rsidRDefault="00455AD2" w:rsidP="00DE5A3E">
            <w:pPr>
              <w:jc w:val="both"/>
              <w:rPr>
                <w:color w:val="000000"/>
              </w:rPr>
            </w:pPr>
            <w:r w:rsidRPr="00DD083E">
              <w:rPr>
                <w:color w:val="000000"/>
              </w:rPr>
              <w:t>серия __________ номер ____________дата выдачи__________________</w:t>
            </w:r>
          </w:p>
          <w:p w:rsidR="00455AD2" w:rsidRPr="00DD083E" w:rsidRDefault="00455AD2" w:rsidP="00DE5A3E">
            <w:pPr>
              <w:jc w:val="both"/>
              <w:rPr>
                <w:color w:val="000000"/>
              </w:rPr>
            </w:pPr>
            <w:r w:rsidRPr="00DD083E">
              <w:rPr>
                <w:b/>
                <w:bCs/>
                <w:color w:val="000000"/>
              </w:rPr>
              <w:t>или сведения об ином документе ______________________________</w:t>
            </w:r>
          </w:p>
          <w:p w:rsidR="00455AD2" w:rsidRPr="00DD083E" w:rsidRDefault="00455AD2" w:rsidP="00DE5A3E">
            <w:pPr>
              <w:jc w:val="both"/>
              <w:rPr>
                <w:color w:val="000000"/>
              </w:rPr>
            </w:pPr>
            <w:r w:rsidRPr="00DD083E">
              <w:rPr>
                <w:color w:val="000000"/>
              </w:rPr>
              <w:t>_____________________________________________________________</w:t>
            </w:r>
          </w:p>
        </w:tc>
      </w:tr>
    </w:tbl>
    <w:p w:rsidR="00455AD2" w:rsidRPr="00DD083E" w:rsidRDefault="00455AD2" w:rsidP="00455AD2">
      <w:pPr>
        <w:jc w:val="both"/>
        <w:rPr>
          <w:color w:val="00000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8832"/>
      </w:tblGrid>
      <w:tr w:rsidR="00455AD2" w:rsidRPr="00A451C7" w:rsidTr="00DE5A3E">
        <w:tc>
          <w:tcPr>
            <w:tcW w:w="2225" w:type="dxa"/>
            <w:tcBorders>
              <w:top w:val="nil"/>
              <w:left w:val="nil"/>
              <w:bottom w:val="nil"/>
              <w:right w:val="dotted" w:sz="4" w:space="0" w:color="auto"/>
            </w:tcBorders>
          </w:tcPr>
          <w:p w:rsidR="00455AD2" w:rsidRPr="00A451C7" w:rsidRDefault="00455AD2" w:rsidP="00455AD2">
            <w:pPr>
              <w:numPr>
                <w:ilvl w:val="0"/>
                <w:numId w:val="2"/>
              </w:numPr>
              <w:spacing w:after="0" w:line="240" w:lineRule="auto"/>
              <w:ind w:left="0" w:firstLine="0"/>
              <w:contextualSpacing/>
              <w:jc w:val="both"/>
              <w:rPr>
                <w:b/>
                <w:color w:val="000000"/>
              </w:rPr>
            </w:pPr>
            <w:r w:rsidRPr="00A451C7">
              <w:rPr>
                <w:b/>
                <w:color w:val="000000"/>
              </w:rPr>
              <w:t>Адрес для направления почтовой корреспонденции</w:t>
            </w:r>
          </w:p>
          <w:p w:rsidR="00455AD2" w:rsidRPr="00DD083E" w:rsidRDefault="00455AD2" w:rsidP="00DE5A3E">
            <w:pPr>
              <w:jc w:val="both"/>
              <w:rPr>
                <w:color w:val="000000"/>
              </w:rPr>
            </w:pPr>
          </w:p>
        </w:tc>
        <w:tc>
          <w:tcPr>
            <w:tcW w:w="8832" w:type="dxa"/>
            <w:tcBorders>
              <w:top w:val="dotted" w:sz="4" w:space="0" w:color="auto"/>
              <w:left w:val="dotted" w:sz="4" w:space="0" w:color="auto"/>
              <w:bottom w:val="dotted" w:sz="4" w:space="0" w:color="auto"/>
              <w:right w:val="dotted" w:sz="4" w:space="0" w:color="auto"/>
            </w:tcBorders>
          </w:tcPr>
          <w:p w:rsidR="00455AD2" w:rsidRPr="00DD083E" w:rsidRDefault="00455AD2" w:rsidP="00DE5A3E">
            <w:pPr>
              <w:jc w:val="both"/>
              <w:rPr>
                <w:color w:val="000000"/>
              </w:rPr>
            </w:pPr>
            <w:r w:rsidRPr="00DD083E">
              <w:rPr>
                <w:color w:val="000000"/>
              </w:rPr>
              <w:t>Индекс __________ Область _____________________________________</w:t>
            </w:r>
          </w:p>
          <w:p w:rsidR="00455AD2" w:rsidRPr="00DD083E" w:rsidRDefault="00455AD2" w:rsidP="00DE5A3E">
            <w:pPr>
              <w:jc w:val="both"/>
              <w:rPr>
                <w:color w:val="000000"/>
              </w:rPr>
            </w:pPr>
            <w:r w:rsidRPr="00DD083E">
              <w:rPr>
                <w:color w:val="000000"/>
              </w:rPr>
              <w:t>Район __________________ Населенный пункт _____________________</w:t>
            </w:r>
          </w:p>
          <w:p w:rsidR="00455AD2" w:rsidRPr="00DD083E" w:rsidRDefault="00455AD2" w:rsidP="00DE5A3E">
            <w:pPr>
              <w:jc w:val="both"/>
              <w:rPr>
                <w:color w:val="000000"/>
              </w:rPr>
            </w:pPr>
            <w:r w:rsidRPr="00DD083E">
              <w:rPr>
                <w:color w:val="000000"/>
              </w:rPr>
              <w:t>Адрес ________________________________________________________</w:t>
            </w:r>
          </w:p>
        </w:tc>
      </w:tr>
    </w:tbl>
    <w:p w:rsidR="00455AD2" w:rsidRPr="00DD083E" w:rsidRDefault="00455AD2" w:rsidP="00455AD2">
      <w:pPr>
        <w:jc w:val="both"/>
        <w:rPr>
          <w:color w:val="00000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8762"/>
      </w:tblGrid>
      <w:tr w:rsidR="00455AD2" w:rsidRPr="00A451C7" w:rsidTr="00DE5A3E">
        <w:tc>
          <w:tcPr>
            <w:tcW w:w="2295" w:type="dxa"/>
            <w:tcBorders>
              <w:top w:val="nil"/>
              <w:left w:val="nil"/>
              <w:bottom w:val="nil"/>
              <w:right w:val="dotted" w:sz="4" w:space="0" w:color="auto"/>
            </w:tcBorders>
          </w:tcPr>
          <w:p w:rsidR="00455AD2" w:rsidRPr="00DD083E" w:rsidRDefault="00455AD2" w:rsidP="00455AD2">
            <w:pPr>
              <w:numPr>
                <w:ilvl w:val="0"/>
                <w:numId w:val="2"/>
              </w:numPr>
              <w:spacing w:after="0" w:line="240" w:lineRule="auto"/>
              <w:ind w:left="0" w:firstLine="0"/>
              <w:contextualSpacing/>
              <w:jc w:val="both"/>
              <w:rPr>
                <w:color w:val="000000"/>
              </w:rPr>
            </w:pPr>
            <w:r w:rsidRPr="00A451C7">
              <w:rPr>
                <w:b/>
                <w:color w:val="000000"/>
              </w:rPr>
              <w:t>Контактные данные</w:t>
            </w:r>
          </w:p>
        </w:tc>
        <w:tc>
          <w:tcPr>
            <w:tcW w:w="8762" w:type="dxa"/>
            <w:tcBorders>
              <w:top w:val="dotted" w:sz="4" w:space="0" w:color="auto"/>
              <w:left w:val="dotted" w:sz="4" w:space="0" w:color="auto"/>
              <w:bottom w:val="dotted" w:sz="4" w:space="0" w:color="auto"/>
              <w:right w:val="dotted" w:sz="4" w:space="0" w:color="auto"/>
            </w:tcBorders>
          </w:tcPr>
          <w:p w:rsidR="00455AD2" w:rsidRPr="00DD083E" w:rsidRDefault="00455AD2" w:rsidP="00DE5A3E">
            <w:pPr>
              <w:jc w:val="both"/>
              <w:rPr>
                <w:color w:val="000000"/>
              </w:rPr>
            </w:pPr>
            <w:r w:rsidRPr="00DD083E">
              <w:rPr>
                <w:color w:val="000000"/>
              </w:rPr>
              <w:t>Номер телефона _______________________________________________</w:t>
            </w:r>
          </w:p>
          <w:p w:rsidR="00455AD2" w:rsidRPr="00DD083E" w:rsidRDefault="00455AD2" w:rsidP="00DE5A3E">
            <w:pPr>
              <w:jc w:val="both"/>
              <w:rPr>
                <w:color w:val="000000"/>
              </w:rPr>
            </w:pPr>
            <w:r w:rsidRPr="00DD083E">
              <w:rPr>
                <w:color w:val="000000"/>
                <w:lang w:val="en-US"/>
              </w:rPr>
              <w:t>E-mail</w:t>
            </w:r>
            <w:r w:rsidRPr="00DD083E">
              <w:rPr>
                <w:color w:val="000000"/>
              </w:rPr>
              <w:t xml:space="preserve">                  ______________________________________________________________</w:t>
            </w:r>
          </w:p>
        </w:tc>
      </w:tr>
    </w:tbl>
    <w:p w:rsidR="00455AD2" w:rsidRPr="00DD083E" w:rsidRDefault="00455AD2" w:rsidP="00455AD2">
      <w:pPr>
        <w:jc w:val="both"/>
        <w:rPr>
          <w:color w:val="000000"/>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397"/>
      </w:tblGrid>
      <w:tr w:rsidR="00455AD2" w:rsidRPr="00A451C7" w:rsidTr="00DE5A3E">
        <w:tc>
          <w:tcPr>
            <w:tcW w:w="2660" w:type="dxa"/>
            <w:tcBorders>
              <w:top w:val="nil"/>
              <w:left w:val="nil"/>
              <w:bottom w:val="nil"/>
              <w:right w:val="dotted" w:sz="4" w:space="0" w:color="auto"/>
            </w:tcBorders>
          </w:tcPr>
          <w:p w:rsidR="00455AD2" w:rsidRPr="00DD083E" w:rsidRDefault="00455AD2" w:rsidP="00455AD2">
            <w:pPr>
              <w:numPr>
                <w:ilvl w:val="0"/>
                <w:numId w:val="2"/>
              </w:numPr>
              <w:spacing w:after="0" w:line="240" w:lineRule="auto"/>
              <w:ind w:left="0" w:firstLine="0"/>
              <w:contextualSpacing/>
              <w:jc w:val="both"/>
              <w:rPr>
                <w:color w:val="000000"/>
              </w:rPr>
            </w:pPr>
            <w:r w:rsidRPr="00A451C7">
              <w:rPr>
                <w:b/>
                <w:color w:val="000000"/>
              </w:rPr>
              <w:t>Энергопринима-ющие устройства, для которых планируется установка или замена системы учета либо прибора учета, входящего в состав измерительного комплекса или системы учета</w:t>
            </w:r>
          </w:p>
        </w:tc>
        <w:tc>
          <w:tcPr>
            <w:tcW w:w="8397" w:type="dxa"/>
            <w:tcBorders>
              <w:top w:val="dotted" w:sz="4" w:space="0" w:color="auto"/>
              <w:left w:val="dotted" w:sz="4" w:space="0" w:color="auto"/>
              <w:bottom w:val="dotted" w:sz="4" w:space="0" w:color="auto"/>
              <w:right w:val="dotted" w:sz="4" w:space="0" w:color="auto"/>
            </w:tcBorders>
          </w:tcPr>
          <w:p w:rsidR="00455AD2" w:rsidRPr="00DD083E" w:rsidRDefault="00455AD2" w:rsidP="00DE5A3E">
            <w:pPr>
              <w:jc w:val="both"/>
              <w:rPr>
                <w:b/>
                <w:color w:val="000000"/>
              </w:rPr>
            </w:pPr>
            <w:r w:rsidRPr="00DD083E">
              <w:rPr>
                <w:b/>
                <w:color w:val="000000"/>
              </w:rPr>
              <w:t>Место нахождения:</w:t>
            </w:r>
          </w:p>
          <w:p w:rsidR="00455AD2" w:rsidRPr="00DD083E" w:rsidRDefault="00455AD2" w:rsidP="00DE5A3E">
            <w:pPr>
              <w:jc w:val="both"/>
              <w:rPr>
                <w:color w:val="000000"/>
              </w:rPr>
            </w:pPr>
            <w:r w:rsidRPr="00DD083E">
              <w:rPr>
                <w:color w:val="000000"/>
              </w:rPr>
              <w:t>Индекс ____________ Область ___________________________________</w:t>
            </w:r>
          </w:p>
          <w:p w:rsidR="00455AD2" w:rsidRPr="00DD083E" w:rsidRDefault="00455AD2" w:rsidP="00DE5A3E">
            <w:pPr>
              <w:jc w:val="both"/>
              <w:rPr>
                <w:color w:val="000000"/>
              </w:rPr>
            </w:pPr>
            <w:r w:rsidRPr="00DD083E">
              <w:rPr>
                <w:color w:val="000000"/>
              </w:rPr>
              <w:t>Район ____________________ Населенный пункт ___________________</w:t>
            </w:r>
          </w:p>
          <w:p w:rsidR="00455AD2" w:rsidRPr="00DD083E" w:rsidRDefault="00455AD2" w:rsidP="00DE5A3E">
            <w:pPr>
              <w:jc w:val="both"/>
              <w:rPr>
                <w:color w:val="000000"/>
              </w:rPr>
            </w:pPr>
            <w:r w:rsidRPr="00DD083E">
              <w:rPr>
                <w:color w:val="000000"/>
              </w:rPr>
              <w:t>Адрес ________________________________________________________</w:t>
            </w:r>
          </w:p>
          <w:p w:rsidR="00455AD2" w:rsidRPr="00DD083E" w:rsidRDefault="00455AD2" w:rsidP="00DE5A3E">
            <w:pPr>
              <w:jc w:val="both"/>
              <w:rPr>
                <w:color w:val="000000"/>
              </w:rPr>
            </w:pPr>
          </w:p>
          <w:p w:rsidR="00455AD2" w:rsidRPr="00DD083E" w:rsidRDefault="00455AD2" w:rsidP="00DE5A3E">
            <w:pPr>
              <w:jc w:val="both"/>
              <w:rPr>
                <w:b/>
                <w:color w:val="000000"/>
              </w:rPr>
            </w:pPr>
            <w:r w:rsidRPr="00DD083E">
              <w:rPr>
                <w:b/>
                <w:color w:val="000000"/>
              </w:rPr>
              <w:t xml:space="preserve">Технические характеристики: </w:t>
            </w:r>
          </w:p>
          <w:p w:rsidR="00455AD2" w:rsidRPr="00DD083E" w:rsidRDefault="00455AD2" w:rsidP="00DE5A3E">
            <w:pPr>
              <w:jc w:val="both"/>
              <w:rPr>
                <w:color w:val="000000"/>
              </w:rPr>
            </w:pPr>
            <w:r w:rsidRPr="00DD083E">
              <w:rPr>
                <w:color w:val="000000"/>
              </w:rPr>
              <w:t>Величина максимальной мощности, кВт ___________________________</w:t>
            </w:r>
          </w:p>
          <w:p w:rsidR="00455AD2" w:rsidRPr="00DD083E" w:rsidRDefault="00455AD2" w:rsidP="00DE5A3E">
            <w:pPr>
              <w:jc w:val="both"/>
              <w:rPr>
                <w:color w:val="000000"/>
              </w:rPr>
            </w:pPr>
            <w:r w:rsidRPr="00DD083E">
              <w:rPr>
                <w:color w:val="000000"/>
              </w:rPr>
              <w:t>Класс напряжения линий электропередач, к которым присоединены энергопринимающие устройства, кВ ______________________________</w:t>
            </w:r>
          </w:p>
          <w:p w:rsidR="00455AD2" w:rsidRPr="00DD083E" w:rsidRDefault="00455AD2" w:rsidP="00DE5A3E">
            <w:pPr>
              <w:jc w:val="both"/>
              <w:rPr>
                <w:color w:val="000000"/>
              </w:rPr>
            </w:pPr>
            <w:r w:rsidRPr="00DD083E">
              <w:rPr>
                <w:color w:val="000000"/>
              </w:rPr>
              <w:t>Категория надежности электроснабжения __________________________</w:t>
            </w:r>
          </w:p>
        </w:tc>
      </w:tr>
    </w:tbl>
    <w:p w:rsidR="00455AD2" w:rsidRPr="00DD083E" w:rsidRDefault="00455AD2" w:rsidP="00455AD2">
      <w:pPr>
        <w:jc w:val="both"/>
        <w:rPr>
          <w:i/>
          <w:color w:val="000000"/>
        </w:rPr>
      </w:pPr>
    </w:p>
    <w:p w:rsidR="003B17AB" w:rsidRDefault="003B17AB" w:rsidP="00455AD2">
      <w:pPr>
        <w:autoSpaceDE w:val="0"/>
        <w:autoSpaceDN w:val="0"/>
        <w:adjustRightInd w:val="0"/>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3B17AB" w:rsidRDefault="003B17AB" w:rsidP="003B17AB">
      <w:pPr>
        <w:autoSpaceDE w:val="0"/>
        <w:autoSpaceDN w:val="0"/>
        <w:adjustRightInd w:val="0"/>
        <w:jc w:val="right"/>
        <w:outlineLvl w:val="0"/>
      </w:pPr>
    </w:p>
    <w:p w:rsidR="0002451B" w:rsidRDefault="0002451B" w:rsidP="003B17AB">
      <w:pPr>
        <w:autoSpaceDE w:val="0"/>
        <w:autoSpaceDN w:val="0"/>
        <w:adjustRightInd w:val="0"/>
        <w:jc w:val="right"/>
        <w:outlineLvl w:val="0"/>
        <w:rPr>
          <w:rFonts w:ascii="Calibri" w:eastAsia="Times New Roman" w:hAnsi="Calibri" w:cs="Times New Roman"/>
        </w:rPr>
      </w:pPr>
    </w:p>
    <w:p w:rsidR="0002451B" w:rsidRDefault="0002451B" w:rsidP="003B17AB">
      <w:pPr>
        <w:autoSpaceDE w:val="0"/>
        <w:autoSpaceDN w:val="0"/>
        <w:adjustRightInd w:val="0"/>
        <w:jc w:val="right"/>
        <w:outlineLvl w:val="0"/>
        <w:rPr>
          <w:rFonts w:ascii="Calibri" w:eastAsia="Times New Roman" w:hAnsi="Calibri" w:cs="Times New Roman"/>
        </w:rPr>
      </w:pPr>
    </w:p>
    <w:p w:rsidR="0002451B" w:rsidRDefault="0002451B" w:rsidP="003B17AB">
      <w:pPr>
        <w:autoSpaceDE w:val="0"/>
        <w:autoSpaceDN w:val="0"/>
        <w:adjustRightInd w:val="0"/>
        <w:jc w:val="right"/>
        <w:outlineLvl w:val="0"/>
        <w:rPr>
          <w:rFonts w:ascii="Calibri" w:eastAsia="Times New Roman" w:hAnsi="Calibri" w:cs="Times New Roman"/>
        </w:rPr>
      </w:pPr>
    </w:p>
    <w:p w:rsidR="0002451B" w:rsidRDefault="0002451B" w:rsidP="003B17AB">
      <w:pPr>
        <w:autoSpaceDE w:val="0"/>
        <w:autoSpaceDN w:val="0"/>
        <w:adjustRightInd w:val="0"/>
        <w:jc w:val="right"/>
        <w:outlineLvl w:val="0"/>
        <w:rPr>
          <w:rFonts w:ascii="Calibri" w:eastAsia="Times New Roman" w:hAnsi="Calibri" w:cs="Times New Roman"/>
        </w:rPr>
      </w:pPr>
    </w:p>
    <w:p w:rsidR="0002451B" w:rsidRDefault="0002451B" w:rsidP="003B17AB">
      <w:pPr>
        <w:autoSpaceDE w:val="0"/>
        <w:autoSpaceDN w:val="0"/>
        <w:adjustRightInd w:val="0"/>
        <w:jc w:val="right"/>
        <w:outlineLvl w:val="0"/>
        <w:rPr>
          <w:rFonts w:ascii="Calibri" w:eastAsia="Times New Roman" w:hAnsi="Calibri" w:cs="Times New Roman"/>
        </w:rPr>
      </w:pP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lastRenderedPageBreak/>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Default="003B17AB" w:rsidP="003B17AB">
      <w:pPr>
        <w:suppressAutoHyphens/>
        <w:spacing w:line="240" w:lineRule="atLeast"/>
        <w:jc w:val="right"/>
        <w:rPr>
          <w:rFonts w:ascii="Calibri" w:eastAsia="Times New Roman" w:hAnsi="Calibri" w:cs="Times New Roman"/>
          <w:b/>
          <w:bCs/>
        </w:rPr>
      </w:pPr>
    </w:p>
    <w:p w:rsidR="003B17AB" w:rsidRDefault="003B17AB" w:rsidP="003B17AB">
      <w:pPr>
        <w:suppressAutoHyphens/>
        <w:spacing w:line="240" w:lineRule="atLeast"/>
        <w:jc w:val="center"/>
        <w:rPr>
          <w:rFonts w:ascii="Calibri" w:eastAsia="Times New Roman" w:hAnsi="Calibri" w:cs="Times New Roman"/>
          <w:b/>
          <w:bCs/>
        </w:rPr>
      </w:pPr>
    </w:p>
    <w:p w:rsidR="003B17AB" w:rsidRDefault="003B17AB" w:rsidP="003B17AB">
      <w:pPr>
        <w:suppressAutoHyphens/>
        <w:spacing w:line="240" w:lineRule="atLeast"/>
        <w:jc w:val="center"/>
        <w:rPr>
          <w:rFonts w:ascii="Calibri" w:eastAsia="Times New Roman" w:hAnsi="Calibri" w:cs="Times New Roman"/>
          <w:b/>
          <w:bCs/>
        </w:rPr>
      </w:pPr>
    </w:p>
    <w:p w:rsidR="003B17AB" w:rsidRPr="00F87BB1" w:rsidRDefault="003B17AB" w:rsidP="003B17AB">
      <w:pPr>
        <w:suppressAutoHyphens/>
        <w:spacing w:line="240" w:lineRule="atLeast"/>
        <w:jc w:val="center"/>
        <w:rPr>
          <w:rFonts w:ascii="Calibri" w:eastAsia="Times New Roman" w:hAnsi="Calibri" w:cs="Times New Roman"/>
          <w:b/>
          <w:bCs/>
        </w:rPr>
      </w:pPr>
      <w:r w:rsidRPr="00F87BB1">
        <w:rPr>
          <w:rFonts w:ascii="Calibri" w:eastAsia="Times New Roman" w:hAnsi="Calibri" w:cs="Times New Roman"/>
          <w:b/>
          <w:bCs/>
        </w:rPr>
        <w:t>ПАСПОРТ № 2</w:t>
      </w:r>
    </w:p>
    <w:p w:rsidR="003B17AB" w:rsidRDefault="003B17AB" w:rsidP="003B17AB">
      <w:pPr>
        <w:pStyle w:val="a9"/>
        <w:jc w:val="center"/>
        <w:rPr>
          <w:rFonts w:ascii="Times New Roman" w:hAnsi="Times New Roman"/>
          <w:sz w:val="24"/>
          <w:szCs w:val="24"/>
        </w:rPr>
      </w:pPr>
      <w:r w:rsidRPr="00F87BB1">
        <w:rPr>
          <w:rFonts w:ascii="Times New Roman" w:hAnsi="Times New Roman"/>
          <w:sz w:val="24"/>
          <w:szCs w:val="24"/>
        </w:rPr>
        <w:t>УСЛУГИ (ПРОЦЕССА) СЕТЕВОЙ</w:t>
      </w:r>
      <w:r>
        <w:rPr>
          <w:rFonts w:ascii="Times New Roman" w:hAnsi="Times New Roman"/>
          <w:sz w:val="24"/>
          <w:szCs w:val="24"/>
        </w:rPr>
        <w:t xml:space="preserve"> </w:t>
      </w:r>
      <w:r w:rsidRPr="00F87BB1">
        <w:rPr>
          <w:rFonts w:ascii="Times New Roman" w:hAnsi="Times New Roman"/>
          <w:sz w:val="24"/>
          <w:szCs w:val="24"/>
        </w:rPr>
        <w:t>ОРГАНИЗАЦИИ</w:t>
      </w:r>
    </w:p>
    <w:p w:rsidR="003B17AB" w:rsidRPr="00F87BB1" w:rsidRDefault="003B17AB" w:rsidP="003B17AB">
      <w:pPr>
        <w:pStyle w:val="a9"/>
        <w:jc w:val="center"/>
      </w:pPr>
      <w:r w:rsidRPr="00F87BB1">
        <w:rPr>
          <w:rFonts w:ascii="Times New Roman" w:hAnsi="Times New Roman"/>
          <w:sz w:val="24"/>
          <w:szCs w:val="24"/>
        </w:rPr>
        <w:t xml:space="preserve"> ООО «Профит».</w:t>
      </w:r>
    </w:p>
    <w:p w:rsidR="003B17AB" w:rsidRPr="00DD083E" w:rsidRDefault="003B17AB" w:rsidP="003B17AB">
      <w:pPr>
        <w:pStyle w:val="a7"/>
        <w:suppressAutoHyphens/>
        <w:spacing w:after="0" w:line="240" w:lineRule="atLeast"/>
        <w:jc w:val="center"/>
        <w:rPr>
          <w:rFonts w:ascii="Times New Roman" w:hAnsi="Times New Roman"/>
          <w:b/>
          <w:bCs/>
          <w:lang w:eastAsia="ru-RU"/>
        </w:rPr>
      </w:pPr>
    </w:p>
    <w:p w:rsidR="003B17AB" w:rsidRPr="00DD083E" w:rsidRDefault="003B17AB" w:rsidP="003B17AB">
      <w:pPr>
        <w:suppressAutoHyphens/>
        <w:spacing w:line="240" w:lineRule="atLeast"/>
        <w:jc w:val="center"/>
        <w:rPr>
          <w:rFonts w:ascii="Calibri" w:eastAsia="Times New Roman" w:hAnsi="Calibri" w:cs="Times New Roman"/>
          <w:b/>
          <w:bCs/>
        </w:rPr>
      </w:pPr>
      <w:r w:rsidRPr="00DD083E">
        <w:rPr>
          <w:rFonts w:ascii="Calibri" w:eastAsia="Times New Roman" w:hAnsi="Calibri" w:cs="Times New Roman"/>
          <w:b/>
          <w:bCs/>
        </w:rPr>
        <w:t>составление актов технологической или аварийной брони</w:t>
      </w:r>
    </w:p>
    <w:p w:rsidR="003B17AB" w:rsidRPr="00DD083E" w:rsidRDefault="003B17AB" w:rsidP="003B17AB">
      <w:pPr>
        <w:pStyle w:val="a7"/>
        <w:suppressAutoHyphens/>
        <w:spacing w:after="0" w:line="240" w:lineRule="atLeast"/>
        <w:rPr>
          <w:rFonts w:ascii="Times New Roman" w:hAnsi="Times New Roman"/>
          <w:lang w:eastAsia="ru-RU"/>
        </w:rPr>
      </w:pPr>
    </w:p>
    <w:p w:rsidR="003B17AB" w:rsidRPr="00DD083E" w:rsidRDefault="003B17AB" w:rsidP="003B17AB">
      <w:pPr>
        <w:suppressAutoHyphens/>
        <w:spacing w:line="240" w:lineRule="atLeast"/>
        <w:ind w:left="709" w:right="540"/>
        <w:jc w:val="both"/>
        <w:rPr>
          <w:rFonts w:ascii="Calibri" w:eastAsia="Times New Roman" w:hAnsi="Calibri" w:cs="Times New Roman"/>
          <w:i/>
          <w:iCs/>
          <w:u w:val="single"/>
        </w:rPr>
      </w:pPr>
      <w:r w:rsidRPr="00DD083E">
        <w:rPr>
          <w:rFonts w:ascii="Calibri" w:eastAsia="Times New Roman" w:hAnsi="Calibri" w:cs="Times New Roman"/>
          <w:b/>
          <w:bCs/>
        </w:rPr>
        <w:t>Круг Заявителей</w:t>
      </w:r>
      <w:r w:rsidRPr="00DD083E">
        <w:rPr>
          <w:rFonts w:ascii="Calibri" w:eastAsia="Times New Roman" w:hAnsi="Calibri" w:cs="Times New Roman"/>
        </w:rPr>
        <w:t xml:space="preserve">: </w:t>
      </w:r>
      <w:r w:rsidRPr="00DD083E">
        <w:rPr>
          <w:rFonts w:ascii="Calibri" w:eastAsia="Times New Roman" w:hAnsi="Calibri" w:cs="Times New Roman"/>
          <w:i/>
          <w:iCs/>
          <w:u w:val="single"/>
        </w:rPr>
        <w:t>юридические и физические лица,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w:t>
      </w:r>
    </w:p>
    <w:p w:rsidR="003B17AB" w:rsidRPr="00DD083E" w:rsidRDefault="003B17AB" w:rsidP="003B17AB">
      <w:pPr>
        <w:suppressAutoHyphens/>
        <w:spacing w:line="240" w:lineRule="atLeast"/>
        <w:ind w:left="709" w:right="540"/>
        <w:jc w:val="both"/>
        <w:rPr>
          <w:rFonts w:ascii="Calibri" w:eastAsia="Times New Roman" w:hAnsi="Calibri" w:cs="Times New Roman"/>
        </w:rPr>
      </w:pPr>
    </w:p>
    <w:p w:rsidR="003B17AB" w:rsidRPr="00DD083E" w:rsidRDefault="003B17AB" w:rsidP="003B17AB">
      <w:pPr>
        <w:pStyle w:val="a7"/>
        <w:suppressAutoHyphens/>
        <w:spacing w:after="0" w:line="240" w:lineRule="atLeast"/>
        <w:rPr>
          <w:rFonts w:ascii="Times New Roman" w:hAnsi="Times New Roman"/>
          <w:u w:val="single"/>
          <w:lang w:eastAsia="ru-RU"/>
        </w:rPr>
      </w:pPr>
      <w:r w:rsidRPr="00DD083E">
        <w:rPr>
          <w:rFonts w:ascii="Times New Roman" w:hAnsi="Times New Roman"/>
          <w:b/>
          <w:bCs/>
          <w:lang w:eastAsia="ru-RU"/>
        </w:rPr>
        <w:t>Размер платы за предоставление услуги (процесса)</w:t>
      </w:r>
      <w:r w:rsidRPr="00DD083E">
        <w:rPr>
          <w:rFonts w:ascii="Times New Roman" w:hAnsi="Times New Roman"/>
          <w:lang w:eastAsia="ru-RU"/>
        </w:rPr>
        <w:t>:</w:t>
      </w:r>
      <w:r w:rsidRPr="00DD083E">
        <w:rPr>
          <w:rFonts w:ascii="Times New Roman" w:hAnsi="Times New Roman"/>
          <w:u w:val="single"/>
          <w:lang w:eastAsia="ru-RU"/>
        </w:rPr>
        <w:t xml:space="preserve">   </w:t>
      </w:r>
      <w:r w:rsidRPr="00DD083E">
        <w:rPr>
          <w:rFonts w:ascii="Times New Roman" w:hAnsi="Times New Roman"/>
          <w:i/>
          <w:iCs/>
          <w:u w:val="single"/>
          <w:lang w:eastAsia="ru-RU"/>
        </w:rPr>
        <w:t>без взимания платы</w:t>
      </w:r>
      <w:r w:rsidRPr="00DD083E">
        <w:rPr>
          <w:rFonts w:ascii="Times New Roman" w:hAnsi="Times New Roman"/>
          <w:i/>
          <w:iCs/>
          <w:u w:val="single"/>
          <w:lang w:eastAsia="ru-RU"/>
        </w:rPr>
        <w:tab/>
      </w:r>
      <w:r w:rsidRPr="00DD083E">
        <w:rPr>
          <w:rFonts w:ascii="Times New Roman" w:hAnsi="Times New Roman"/>
          <w:u w:val="single"/>
          <w:lang w:eastAsia="ru-RU"/>
        </w:rPr>
        <w:tab/>
      </w:r>
    </w:p>
    <w:p w:rsidR="003B17AB" w:rsidRPr="00DD083E" w:rsidRDefault="003B17AB" w:rsidP="003B17AB">
      <w:pPr>
        <w:pStyle w:val="a7"/>
        <w:suppressAutoHyphens/>
        <w:spacing w:after="0" w:line="240" w:lineRule="atLeast"/>
        <w:rPr>
          <w:rFonts w:ascii="Times New Roman" w:hAnsi="Times New Roman"/>
          <w:u w:val="single"/>
          <w:lang w:eastAsia="ru-RU"/>
        </w:rPr>
      </w:pPr>
    </w:p>
    <w:p w:rsidR="003B17AB" w:rsidRPr="00DD083E" w:rsidRDefault="003B17AB" w:rsidP="003B17AB">
      <w:pPr>
        <w:pStyle w:val="a7"/>
        <w:suppressAutoHyphens/>
        <w:spacing w:after="0" w:line="240" w:lineRule="atLeast"/>
        <w:rPr>
          <w:rFonts w:ascii="Times New Roman" w:hAnsi="Times New Roman"/>
          <w:u w:val="single"/>
          <w:lang w:eastAsia="ru-RU"/>
        </w:rPr>
      </w:pPr>
      <w:r w:rsidRPr="00DD083E">
        <w:rPr>
          <w:rFonts w:ascii="Times New Roman" w:hAnsi="Times New Roman"/>
          <w:b/>
          <w:bCs/>
          <w:lang w:eastAsia="ru-RU"/>
        </w:rPr>
        <w:t>Условия оказания услуги (процесса)</w:t>
      </w:r>
      <w:r w:rsidRPr="00DD083E">
        <w:rPr>
          <w:rFonts w:ascii="Times New Roman" w:hAnsi="Times New Roman"/>
          <w:lang w:eastAsia="ru-RU"/>
        </w:rPr>
        <w:t>:</w:t>
      </w:r>
      <w:r w:rsidRPr="00DD083E">
        <w:rPr>
          <w:rFonts w:ascii="Times New Roman" w:hAnsi="Times New Roman"/>
          <w:u w:val="single"/>
          <w:lang w:eastAsia="ru-RU"/>
        </w:rPr>
        <w:t xml:space="preserve">       </w:t>
      </w:r>
      <w:r w:rsidRPr="00DD083E">
        <w:rPr>
          <w:rFonts w:ascii="Times New Roman" w:hAnsi="Times New Roman"/>
          <w:i/>
          <w:iCs/>
          <w:u w:val="single"/>
          <w:lang w:eastAsia="ru-RU"/>
        </w:rPr>
        <w:t>технологическое присоединение</w:t>
      </w:r>
      <w:r w:rsidRPr="00DD083E">
        <w:rPr>
          <w:rFonts w:ascii="Times New Roman" w:hAnsi="Times New Roman"/>
          <w:i/>
          <w:iCs/>
          <w:u w:val="single"/>
          <w:lang w:eastAsia="ru-RU"/>
        </w:rPr>
        <w:tab/>
      </w:r>
      <w:r w:rsidRPr="00DD083E">
        <w:rPr>
          <w:rFonts w:ascii="Times New Roman" w:hAnsi="Times New Roman"/>
          <w:u w:val="single"/>
          <w:lang w:eastAsia="ru-RU"/>
        </w:rPr>
        <w:tab/>
      </w:r>
    </w:p>
    <w:p w:rsidR="003B17AB" w:rsidRPr="00DD083E" w:rsidRDefault="003B17AB" w:rsidP="003B17AB">
      <w:pPr>
        <w:pStyle w:val="a7"/>
        <w:suppressAutoHyphens/>
        <w:spacing w:after="0" w:line="240" w:lineRule="atLeast"/>
        <w:rPr>
          <w:rFonts w:ascii="Times New Roman" w:hAnsi="Times New Roman"/>
          <w:u w:val="single"/>
          <w:lang w:eastAsia="ru-RU"/>
        </w:rPr>
      </w:pPr>
    </w:p>
    <w:p w:rsidR="003B17AB" w:rsidRDefault="003B17AB" w:rsidP="003B17AB">
      <w:pPr>
        <w:pStyle w:val="a7"/>
        <w:suppressAutoHyphens/>
        <w:spacing w:after="0" w:line="240" w:lineRule="atLeast"/>
        <w:ind w:left="0" w:right="540" w:firstLine="720"/>
        <w:jc w:val="both"/>
        <w:rPr>
          <w:rFonts w:ascii="Times New Roman" w:hAnsi="Times New Roman"/>
          <w:i/>
          <w:iCs/>
          <w:u w:val="single"/>
          <w:lang w:eastAsia="ru-RU"/>
        </w:rPr>
      </w:pPr>
      <w:r w:rsidRPr="00DD083E">
        <w:rPr>
          <w:rFonts w:ascii="Times New Roman" w:hAnsi="Times New Roman"/>
          <w:b/>
          <w:bCs/>
          <w:lang w:eastAsia="ru-RU"/>
        </w:rPr>
        <w:t>Порядок оказания услуги (процесса)</w:t>
      </w:r>
      <w:r w:rsidRPr="00DD083E">
        <w:rPr>
          <w:rFonts w:ascii="Times New Roman" w:hAnsi="Times New Roman"/>
          <w:lang w:eastAsia="ru-RU"/>
        </w:rPr>
        <w:t>:</w:t>
      </w:r>
      <w:r w:rsidRPr="00DD083E">
        <w:rPr>
          <w:rFonts w:ascii="Times New Roman" w:hAnsi="Times New Roman"/>
          <w:u w:val="single"/>
          <w:lang w:eastAsia="ru-RU"/>
        </w:rPr>
        <w:t xml:space="preserve">    </w:t>
      </w:r>
      <w:r w:rsidRPr="00DD083E">
        <w:rPr>
          <w:rFonts w:ascii="Times New Roman" w:hAnsi="Times New Roman"/>
          <w:i/>
          <w:iCs/>
          <w:u w:val="single"/>
          <w:lang w:eastAsia="ru-RU"/>
        </w:rPr>
        <w:t>согласно Постановлению Правительства РФ № 861</w:t>
      </w:r>
      <w:r>
        <w:rPr>
          <w:rFonts w:ascii="Times New Roman" w:hAnsi="Times New Roman"/>
          <w:i/>
          <w:iCs/>
          <w:u w:val="single"/>
          <w:lang w:eastAsia="ru-RU"/>
        </w:rPr>
        <w:t xml:space="preserve"> </w:t>
      </w:r>
      <w:r>
        <w:rPr>
          <w:rFonts w:ascii="Times New Roman" w:hAnsi="Times New Roman"/>
          <w:i/>
          <w:iCs/>
          <w:u w:val="single"/>
        </w:rPr>
        <w:t xml:space="preserve"> </w:t>
      </w:r>
      <w:r w:rsidRPr="00260DCE">
        <w:rPr>
          <w:rFonts w:ascii="Times New Roman" w:hAnsi="Times New Roman"/>
          <w:i/>
          <w:iCs/>
          <w:u w:val="single"/>
          <w:lang w:eastAsia="ru-RU"/>
        </w:rPr>
        <w:t xml:space="preserve"> </w:t>
      </w:r>
      <w:r>
        <w:rPr>
          <w:rFonts w:ascii="Times New Roman" w:hAnsi="Times New Roman"/>
          <w:i/>
          <w:iCs/>
          <w:u w:val="single"/>
          <w:lang w:eastAsia="ru-RU"/>
        </w:rPr>
        <w:t xml:space="preserve"> </w:t>
      </w:r>
      <w:r w:rsidRPr="00260DCE">
        <w:rPr>
          <w:rFonts w:ascii="Times New Roman" w:hAnsi="Times New Roman"/>
          <w:i/>
          <w:iCs/>
          <w:u w:val="single"/>
          <w:lang w:eastAsia="ru-RU"/>
        </w:rPr>
        <w:t>от 27.12.2004г.</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1985"/>
        <w:gridCol w:w="3260"/>
        <w:gridCol w:w="1843"/>
        <w:gridCol w:w="1381"/>
        <w:gridCol w:w="993"/>
      </w:tblGrid>
      <w:tr w:rsidR="003B17AB" w:rsidRPr="00DD083E" w:rsidTr="008F5F6E">
        <w:tc>
          <w:tcPr>
            <w:tcW w:w="250" w:type="dxa"/>
            <w:vAlign w:val="center"/>
          </w:tcPr>
          <w:p w:rsidR="003B17AB" w:rsidRPr="00DD083E" w:rsidRDefault="003B17AB" w:rsidP="008F5F6E">
            <w:pPr>
              <w:keepNext/>
              <w:keepLines/>
              <w:widowControl w:val="0"/>
              <w:suppressAutoHyphens/>
              <w:adjustRightInd w:val="0"/>
              <w:spacing w:before="60" w:after="60" w:line="240" w:lineRule="atLeast"/>
              <w:ind w:left="-108"/>
              <w:jc w:val="center"/>
              <w:rPr>
                <w:rFonts w:ascii="Calibri" w:eastAsia="Times New Roman" w:hAnsi="Calibri" w:cs="Times New Roman"/>
              </w:rPr>
            </w:pPr>
          </w:p>
        </w:tc>
        <w:tc>
          <w:tcPr>
            <w:tcW w:w="1985" w:type="dxa"/>
            <w:vAlign w:val="center"/>
          </w:tcPr>
          <w:p w:rsidR="003B17AB" w:rsidRPr="00DD083E" w:rsidRDefault="003B17AB" w:rsidP="008F5F6E">
            <w:pPr>
              <w:keepNext/>
              <w:keepLines/>
              <w:widowControl w:val="0"/>
              <w:suppressAutoHyphens/>
              <w:adjustRightInd w:val="0"/>
              <w:spacing w:before="60" w:after="60" w:line="240" w:lineRule="atLeast"/>
              <w:ind w:left="33"/>
              <w:jc w:val="center"/>
              <w:rPr>
                <w:rFonts w:ascii="Calibri" w:eastAsia="Times New Roman" w:hAnsi="Calibri" w:cs="Times New Roman"/>
              </w:rPr>
            </w:pPr>
            <w:r w:rsidRPr="00DD083E">
              <w:rPr>
                <w:rFonts w:ascii="Calibri" w:eastAsia="Times New Roman" w:hAnsi="Calibri" w:cs="Times New Roman"/>
              </w:rPr>
              <w:t>Этап</w:t>
            </w:r>
          </w:p>
        </w:tc>
        <w:tc>
          <w:tcPr>
            <w:tcW w:w="3260" w:type="dxa"/>
            <w:vAlign w:val="center"/>
          </w:tcPr>
          <w:p w:rsidR="003B17AB" w:rsidRPr="00DD083E" w:rsidRDefault="003B17AB" w:rsidP="008F5F6E">
            <w:pPr>
              <w:keepNext/>
              <w:keepLines/>
              <w:widowControl w:val="0"/>
              <w:suppressAutoHyphens/>
              <w:adjustRightInd w:val="0"/>
              <w:spacing w:before="60" w:after="60" w:line="240" w:lineRule="atLeast"/>
              <w:ind w:left="59"/>
              <w:jc w:val="center"/>
              <w:rPr>
                <w:rFonts w:ascii="Calibri" w:eastAsia="Times New Roman" w:hAnsi="Calibri" w:cs="Times New Roman"/>
              </w:rPr>
            </w:pPr>
            <w:r w:rsidRPr="00DD083E">
              <w:rPr>
                <w:rFonts w:ascii="Calibri" w:eastAsia="Times New Roman" w:hAnsi="Calibri" w:cs="Times New Roman"/>
              </w:rPr>
              <w:t>Содержание/Условие этапа</w:t>
            </w:r>
          </w:p>
        </w:tc>
        <w:tc>
          <w:tcPr>
            <w:tcW w:w="1843" w:type="dxa"/>
            <w:vAlign w:val="center"/>
          </w:tcPr>
          <w:p w:rsidR="003B17AB" w:rsidRPr="00DD083E" w:rsidRDefault="003B17AB" w:rsidP="008F5F6E">
            <w:pPr>
              <w:keepNext/>
              <w:keepLines/>
              <w:widowControl w:val="0"/>
              <w:suppressAutoHyphens/>
              <w:adjustRightInd w:val="0"/>
              <w:spacing w:before="60" w:after="60" w:line="240" w:lineRule="atLeast"/>
              <w:ind w:left="57"/>
              <w:jc w:val="center"/>
              <w:rPr>
                <w:rFonts w:ascii="Calibri" w:eastAsia="Times New Roman" w:hAnsi="Calibri" w:cs="Times New Roman"/>
              </w:rPr>
            </w:pPr>
            <w:r w:rsidRPr="00DD083E">
              <w:rPr>
                <w:rFonts w:ascii="Calibri" w:eastAsia="Times New Roman" w:hAnsi="Calibri" w:cs="Times New Roman"/>
              </w:rPr>
              <w:t>Форма предоставления</w:t>
            </w:r>
          </w:p>
        </w:tc>
        <w:tc>
          <w:tcPr>
            <w:tcW w:w="1381" w:type="dxa"/>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r w:rsidRPr="00DD083E">
              <w:rPr>
                <w:rFonts w:ascii="Calibri" w:eastAsia="Times New Roman" w:hAnsi="Calibri" w:cs="Times New Roman"/>
              </w:rPr>
              <w:t>Срок исполнения</w:t>
            </w:r>
          </w:p>
        </w:tc>
        <w:tc>
          <w:tcPr>
            <w:tcW w:w="993" w:type="dxa"/>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r w:rsidRPr="00DD083E">
              <w:rPr>
                <w:rFonts w:ascii="Calibri" w:eastAsia="Times New Roman" w:hAnsi="Calibri" w:cs="Times New Roman"/>
              </w:rPr>
              <w:t>ссылка на нормативный правовой акт</w:t>
            </w:r>
          </w:p>
        </w:tc>
      </w:tr>
      <w:tr w:rsidR="003B17AB" w:rsidRPr="00DD083E" w:rsidTr="008F5F6E">
        <w:trPr>
          <w:trHeight w:val="1296"/>
        </w:trPr>
        <w:tc>
          <w:tcPr>
            <w:tcW w:w="250" w:type="dxa"/>
            <w:vMerge w:val="restart"/>
            <w:vAlign w:val="center"/>
          </w:tcPr>
          <w:p w:rsidR="003B17AB" w:rsidRPr="00DD083E" w:rsidRDefault="003B17AB" w:rsidP="008F5F6E">
            <w:pPr>
              <w:keepNext/>
              <w:keepLines/>
              <w:widowControl w:val="0"/>
              <w:suppressAutoHyphens/>
              <w:adjustRightInd w:val="0"/>
              <w:spacing w:before="60" w:after="60" w:line="240" w:lineRule="atLeast"/>
              <w:jc w:val="center"/>
              <w:rPr>
                <w:rFonts w:ascii="Calibri" w:eastAsia="Times New Roman" w:hAnsi="Calibri" w:cs="Times New Roman"/>
              </w:rPr>
            </w:pPr>
            <w:r w:rsidRPr="00DD083E">
              <w:rPr>
                <w:rFonts w:ascii="Calibri" w:eastAsia="Times New Roman" w:hAnsi="Calibri" w:cs="Times New Roman"/>
              </w:rPr>
              <w:t>1</w:t>
            </w:r>
          </w:p>
        </w:tc>
        <w:tc>
          <w:tcPr>
            <w:tcW w:w="1985" w:type="dxa"/>
            <w:vMerge w:val="restart"/>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r w:rsidRPr="00DD083E">
              <w:rPr>
                <w:rFonts w:ascii="Calibri" w:eastAsia="Times New Roman" w:hAnsi="Calibri" w:cs="Times New Roman"/>
              </w:rPr>
              <w:t>направление (</w:t>
            </w:r>
            <w:r w:rsidRPr="00DD083E">
              <w:rPr>
                <w:rFonts w:ascii="Calibri" w:eastAsia="Times New Roman" w:hAnsi="Calibri" w:cs="Times New Roman"/>
                <w:i/>
                <w:iCs/>
              </w:rPr>
              <w:t>в том числе через гарантирующего поставщика (энергосбытовую организацию), с которым заявителем заключен договор энергоснабжения</w:t>
            </w:r>
            <w:r w:rsidRPr="00DD083E">
              <w:rPr>
                <w:rFonts w:ascii="Calibri" w:eastAsia="Times New Roman" w:hAnsi="Calibri" w:cs="Times New Roman"/>
              </w:rPr>
              <w:t>) заявителем проекта акта согласования технологической и (или) аварийной брони в 2 экземплярах</w:t>
            </w:r>
          </w:p>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3260" w:type="dxa"/>
            <w:vMerge w:val="restart"/>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необходимость избежать ограничения режима потребления эл.энергии (мощности), которое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необходимость изменения акта согласования технологической и (или) аварийной брони</w:t>
            </w:r>
          </w:p>
        </w:tc>
        <w:tc>
          <w:tcPr>
            <w:tcW w:w="1843" w:type="dxa"/>
            <w:vMerge w:val="restart"/>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r w:rsidRPr="00DD083E">
              <w:rPr>
                <w:rFonts w:ascii="Calibri" w:eastAsia="Times New Roman" w:hAnsi="Calibri" w:cs="Times New Roman"/>
              </w:rPr>
              <w:t>первичная обработка обращения (проекта акта)</w:t>
            </w:r>
          </w:p>
        </w:tc>
        <w:tc>
          <w:tcPr>
            <w:tcW w:w="1381" w:type="dxa"/>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при очном общении не более 30 минут</w:t>
            </w:r>
          </w:p>
        </w:tc>
        <w:tc>
          <w:tcPr>
            <w:tcW w:w="993" w:type="dxa"/>
            <w:vMerge w:val="restart"/>
            <w:textDirection w:val="btLr"/>
            <w:vAlign w:val="center"/>
          </w:tcPr>
          <w:p w:rsidR="003B17AB" w:rsidRPr="00DD083E" w:rsidRDefault="003B17AB" w:rsidP="008F5F6E">
            <w:pPr>
              <w:keepNext/>
              <w:keepLines/>
              <w:widowControl w:val="0"/>
              <w:suppressAutoHyphens/>
              <w:adjustRightInd w:val="0"/>
              <w:spacing w:before="60" w:after="60" w:line="240" w:lineRule="atLeast"/>
              <w:ind w:left="34" w:right="113"/>
              <w:jc w:val="center"/>
              <w:rPr>
                <w:rFonts w:ascii="Calibri" w:eastAsia="Times New Roman" w:hAnsi="Calibri" w:cs="Times New Roman"/>
              </w:rPr>
            </w:pPr>
            <w:r w:rsidRPr="00DD083E">
              <w:rPr>
                <w:rFonts w:ascii="Calibri" w:eastAsia="Times New Roman" w:hAnsi="Calibri" w:cs="Times New Roman"/>
              </w:rPr>
              <w:t>Постановление Правительства РФ № 861 от 27.12.2004 г.</w:t>
            </w:r>
          </w:p>
        </w:tc>
      </w:tr>
      <w:tr w:rsidR="003B17AB" w:rsidRPr="00DD083E" w:rsidTr="008F5F6E">
        <w:trPr>
          <w:trHeight w:val="1723"/>
        </w:trPr>
        <w:tc>
          <w:tcPr>
            <w:tcW w:w="250" w:type="dxa"/>
            <w:vMerge/>
            <w:vAlign w:val="center"/>
          </w:tcPr>
          <w:p w:rsidR="003B17AB" w:rsidRPr="00DD083E" w:rsidRDefault="003B17AB" w:rsidP="008F5F6E">
            <w:pPr>
              <w:keepNext/>
              <w:keepLines/>
              <w:widowControl w:val="0"/>
              <w:suppressAutoHyphens/>
              <w:adjustRightInd w:val="0"/>
              <w:spacing w:before="60" w:after="60" w:line="240" w:lineRule="atLeast"/>
              <w:ind w:left="567"/>
              <w:jc w:val="center"/>
              <w:rPr>
                <w:rFonts w:ascii="Calibri" w:eastAsia="Times New Roman" w:hAnsi="Calibri" w:cs="Times New Roman"/>
              </w:rPr>
            </w:pPr>
          </w:p>
        </w:tc>
        <w:tc>
          <w:tcPr>
            <w:tcW w:w="1985"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3260" w:type="dxa"/>
            <w:vMerge/>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p>
        </w:tc>
        <w:tc>
          <w:tcPr>
            <w:tcW w:w="1843"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1381" w:type="dxa"/>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при поступлении по почте – передача заявки в профильное подразделение в течение 1 дня</w:t>
            </w:r>
          </w:p>
        </w:tc>
        <w:tc>
          <w:tcPr>
            <w:tcW w:w="993" w:type="dxa"/>
            <w:vMerge/>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p>
        </w:tc>
      </w:tr>
      <w:tr w:rsidR="003B17AB" w:rsidRPr="00DD083E" w:rsidTr="008F5F6E">
        <w:tc>
          <w:tcPr>
            <w:tcW w:w="250" w:type="dxa"/>
            <w:vMerge/>
            <w:vAlign w:val="center"/>
          </w:tcPr>
          <w:p w:rsidR="003B17AB" w:rsidRPr="00DD083E" w:rsidRDefault="003B17AB" w:rsidP="008F5F6E">
            <w:pPr>
              <w:keepNext/>
              <w:keepLines/>
              <w:widowControl w:val="0"/>
              <w:suppressAutoHyphens/>
              <w:adjustRightInd w:val="0"/>
              <w:spacing w:before="60" w:after="60" w:line="240" w:lineRule="atLeast"/>
              <w:jc w:val="center"/>
              <w:rPr>
                <w:rFonts w:ascii="Calibri" w:eastAsia="Times New Roman" w:hAnsi="Calibri" w:cs="Times New Roman"/>
              </w:rPr>
            </w:pPr>
          </w:p>
        </w:tc>
        <w:tc>
          <w:tcPr>
            <w:tcW w:w="1985"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3260" w:type="dxa"/>
            <w:vMerge w:val="restart"/>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 xml:space="preserve">предоставление заявителем всех требуемых законодательством сведений и документов </w:t>
            </w:r>
            <w:r w:rsidRPr="00DD083E">
              <w:rPr>
                <w:rFonts w:ascii="Calibri" w:eastAsia="Times New Roman" w:hAnsi="Calibri" w:cs="Times New Roman"/>
                <w:b/>
                <w:bCs/>
              </w:rPr>
              <w:t>/</w:t>
            </w:r>
            <w:r w:rsidRPr="00DD083E">
              <w:rPr>
                <w:rFonts w:ascii="Calibri" w:eastAsia="Times New Roman" w:hAnsi="Calibri" w:cs="Times New Roman"/>
              </w:rPr>
              <w:t xml:space="preserve"> проверка соблюдения требований к полноте указанных сведений и приложенных к заявке документов</w:t>
            </w:r>
          </w:p>
        </w:tc>
        <w:tc>
          <w:tcPr>
            <w:tcW w:w="1843" w:type="dxa"/>
            <w:vMerge w:val="restart"/>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основная обработка обращения (проекта акта)</w:t>
            </w:r>
          </w:p>
        </w:tc>
        <w:tc>
          <w:tcPr>
            <w:tcW w:w="1381" w:type="dxa"/>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1 рабочий день с даты получения заявки и пакета документов при очном общении</w:t>
            </w:r>
          </w:p>
        </w:tc>
        <w:tc>
          <w:tcPr>
            <w:tcW w:w="993" w:type="dxa"/>
            <w:vMerge w:val="restart"/>
            <w:textDirection w:val="btLr"/>
            <w:vAlign w:val="center"/>
          </w:tcPr>
          <w:p w:rsidR="003B17AB" w:rsidRPr="00DD083E" w:rsidRDefault="003B17AB" w:rsidP="008F5F6E">
            <w:pPr>
              <w:keepNext/>
              <w:keepLines/>
              <w:widowControl w:val="0"/>
              <w:suppressAutoHyphens/>
              <w:adjustRightInd w:val="0"/>
              <w:spacing w:before="60" w:after="60" w:line="240" w:lineRule="atLeast"/>
              <w:ind w:left="34" w:right="113"/>
              <w:jc w:val="center"/>
              <w:rPr>
                <w:rFonts w:ascii="Calibri" w:eastAsia="Times New Roman" w:hAnsi="Calibri" w:cs="Times New Roman"/>
              </w:rPr>
            </w:pPr>
            <w:r w:rsidRPr="00DD083E">
              <w:rPr>
                <w:rFonts w:ascii="Calibri" w:eastAsia="Times New Roman" w:hAnsi="Calibri" w:cs="Times New Roman"/>
              </w:rPr>
              <w:t>Постановление Правительства РФ № 861 от 27.12.2004 г.</w:t>
            </w:r>
          </w:p>
        </w:tc>
      </w:tr>
      <w:tr w:rsidR="003B17AB" w:rsidRPr="00DD083E" w:rsidTr="008F5F6E">
        <w:trPr>
          <w:trHeight w:val="2775"/>
        </w:trPr>
        <w:tc>
          <w:tcPr>
            <w:tcW w:w="250" w:type="dxa"/>
            <w:vMerge/>
            <w:vAlign w:val="center"/>
          </w:tcPr>
          <w:p w:rsidR="003B17AB" w:rsidRPr="00DD083E" w:rsidRDefault="003B17AB" w:rsidP="008F5F6E">
            <w:pPr>
              <w:keepNext/>
              <w:keepLines/>
              <w:widowControl w:val="0"/>
              <w:suppressAutoHyphens/>
              <w:adjustRightInd w:val="0"/>
              <w:spacing w:before="60" w:after="60" w:line="240" w:lineRule="atLeast"/>
              <w:ind w:left="567"/>
              <w:jc w:val="center"/>
              <w:rPr>
                <w:rFonts w:ascii="Calibri" w:eastAsia="Times New Roman" w:hAnsi="Calibri" w:cs="Times New Roman"/>
              </w:rPr>
            </w:pPr>
          </w:p>
        </w:tc>
        <w:tc>
          <w:tcPr>
            <w:tcW w:w="1985"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3260"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1843"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c>
          <w:tcPr>
            <w:tcW w:w="1381" w:type="dxa"/>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2 рабочих дня с даты регистрации письма с заявкой и пакетом документов при получении заявки по почте или посредством официального сайта</w:t>
            </w:r>
          </w:p>
        </w:tc>
        <w:tc>
          <w:tcPr>
            <w:tcW w:w="993" w:type="dxa"/>
            <w:vMerge/>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p>
        </w:tc>
      </w:tr>
      <w:tr w:rsidR="003B17AB" w:rsidRPr="00DD083E" w:rsidTr="008F5F6E">
        <w:trPr>
          <w:cantSplit/>
          <w:trHeight w:val="4123"/>
        </w:trPr>
        <w:tc>
          <w:tcPr>
            <w:tcW w:w="250" w:type="dxa"/>
            <w:vAlign w:val="center"/>
          </w:tcPr>
          <w:p w:rsidR="003B17AB" w:rsidRPr="00DD083E" w:rsidRDefault="003B17AB" w:rsidP="008F5F6E">
            <w:pPr>
              <w:keepNext/>
              <w:keepLines/>
              <w:widowControl w:val="0"/>
              <w:suppressAutoHyphens/>
              <w:adjustRightInd w:val="0"/>
              <w:spacing w:before="60" w:after="60" w:line="240" w:lineRule="atLeast"/>
              <w:ind w:left="-108"/>
              <w:jc w:val="right"/>
              <w:rPr>
                <w:rFonts w:ascii="Calibri" w:eastAsia="Times New Roman" w:hAnsi="Calibri" w:cs="Times New Roman"/>
              </w:rPr>
            </w:pPr>
            <w:r w:rsidRPr="00DD083E">
              <w:rPr>
                <w:rFonts w:ascii="Calibri" w:eastAsia="Times New Roman" w:hAnsi="Calibri" w:cs="Times New Roman"/>
              </w:rPr>
              <w:lastRenderedPageBreak/>
              <w:t>2</w:t>
            </w:r>
          </w:p>
        </w:tc>
        <w:tc>
          <w:tcPr>
            <w:tcW w:w="1985" w:type="dxa"/>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r w:rsidRPr="00DD083E">
              <w:rPr>
                <w:rFonts w:ascii="Calibri" w:eastAsia="Times New Roman" w:hAnsi="Calibri" w:cs="Times New Roman"/>
              </w:rPr>
              <w:t>подписание акта согласования технологической и (или) аварийной брони</w:t>
            </w:r>
          </w:p>
        </w:tc>
        <w:tc>
          <w:tcPr>
            <w:tcW w:w="3260" w:type="dxa"/>
            <w:vAlign w:val="center"/>
          </w:tcPr>
          <w:p w:rsidR="003B17AB" w:rsidRPr="00DD083E" w:rsidRDefault="003B17AB" w:rsidP="008F5F6E">
            <w:pPr>
              <w:keepNext/>
              <w:keepLines/>
              <w:widowControl w:val="0"/>
              <w:suppressAutoHyphens/>
              <w:adjustRightInd w:val="0"/>
              <w:spacing w:before="60" w:after="60" w:line="240" w:lineRule="atLeast"/>
              <w:ind w:left="34"/>
              <w:jc w:val="center"/>
              <w:rPr>
                <w:rFonts w:ascii="Calibri" w:eastAsia="Times New Roman" w:hAnsi="Calibri" w:cs="Times New Roman"/>
              </w:rPr>
            </w:pPr>
            <w:r w:rsidRPr="00DD083E">
              <w:rPr>
                <w:rFonts w:ascii="Calibri" w:eastAsia="Times New Roman" w:hAnsi="Calibri" w:cs="Times New Roman"/>
              </w:rPr>
              <w:t>подписание и направление проекта акта согласования технологической и (или) аварийной брони заявителю</w:t>
            </w:r>
          </w:p>
        </w:tc>
        <w:tc>
          <w:tcPr>
            <w:tcW w:w="1843" w:type="dxa"/>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направление подписанного акта согласования технологической и (или) аварийной брони заявителю</w:t>
            </w:r>
          </w:p>
        </w:tc>
        <w:tc>
          <w:tcPr>
            <w:tcW w:w="1381" w:type="dxa"/>
            <w:vAlign w:val="center"/>
          </w:tcPr>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p>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p>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p>
          <w:p w:rsidR="003B17AB" w:rsidRPr="00DD083E" w:rsidRDefault="003B17AB" w:rsidP="008F5F6E">
            <w:pPr>
              <w:keepNext/>
              <w:keepLines/>
              <w:widowControl w:val="0"/>
              <w:suppressAutoHyphens/>
              <w:adjustRightInd w:val="0"/>
              <w:spacing w:before="60" w:after="60" w:line="240" w:lineRule="atLeast"/>
              <w:ind w:left="34"/>
              <w:rPr>
                <w:rFonts w:ascii="Calibri" w:eastAsia="Times New Roman" w:hAnsi="Calibri" w:cs="Times New Roman"/>
              </w:rPr>
            </w:pPr>
            <w:r w:rsidRPr="00DD083E">
              <w:rPr>
                <w:rFonts w:ascii="Calibri" w:eastAsia="Times New Roman" w:hAnsi="Calibri" w:cs="Times New Roman"/>
              </w:rPr>
              <w:t xml:space="preserve">в течение 10 рабочих дней со дня получения проекта акта от заявителя </w:t>
            </w: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tc>
        <w:tc>
          <w:tcPr>
            <w:tcW w:w="993" w:type="dxa"/>
            <w:textDirection w:val="btLr"/>
            <w:vAlign w:val="center"/>
          </w:tcPr>
          <w:p w:rsidR="003B17AB" w:rsidRPr="00DD083E" w:rsidRDefault="003B17AB" w:rsidP="008F5F6E">
            <w:pPr>
              <w:keepNext/>
              <w:keepLines/>
              <w:widowControl w:val="0"/>
              <w:suppressAutoHyphens/>
              <w:adjustRightInd w:val="0"/>
              <w:spacing w:before="60" w:after="60" w:line="240" w:lineRule="atLeast"/>
              <w:ind w:left="34" w:right="113"/>
              <w:jc w:val="center"/>
              <w:rPr>
                <w:rFonts w:ascii="Calibri" w:eastAsia="Times New Roman" w:hAnsi="Calibri" w:cs="Times New Roman"/>
              </w:rPr>
            </w:pPr>
            <w:r w:rsidRPr="00DD083E">
              <w:rPr>
                <w:rFonts w:ascii="Calibri" w:eastAsia="Times New Roman" w:hAnsi="Calibri" w:cs="Times New Roman"/>
              </w:rPr>
              <w:t>Постановление Правительства РФ № 861 от 27.12.2004 г.</w:t>
            </w:r>
          </w:p>
        </w:tc>
      </w:tr>
    </w:tbl>
    <w:p w:rsidR="003B17AB" w:rsidRPr="00DD083E" w:rsidRDefault="003B17AB" w:rsidP="003B17AB">
      <w:pPr>
        <w:pStyle w:val="a7"/>
        <w:suppressAutoHyphens/>
        <w:spacing w:after="0" w:line="240" w:lineRule="atLeast"/>
        <w:rPr>
          <w:rFonts w:ascii="Times New Roman" w:hAnsi="Times New Roman"/>
          <w:lang w:eastAsia="ru-RU"/>
        </w:rPr>
      </w:pPr>
    </w:p>
    <w:p w:rsidR="003B17AB" w:rsidRPr="00DD083E" w:rsidRDefault="003B17AB" w:rsidP="003B17AB">
      <w:pPr>
        <w:pStyle w:val="a7"/>
        <w:suppressAutoHyphens/>
        <w:spacing w:after="0" w:line="240" w:lineRule="atLeast"/>
        <w:rPr>
          <w:rFonts w:ascii="Times New Roman" w:hAnsi="Times New Roman"/>
          <w:u w:val="single"/>
          <w:lang w:eastAsia="ru-RU"/>
        </w:rPr>
      </w:pPr>
      <w:r w:rsidRPr="00DD083E">
        <w:rPr>
          <w:rFonts w:ascii="Times New Roman" w:hAnsi="Times New Roman"/>
          <w:lang w:eastAsia="ru-RU"/>
        </w:rPr>
        <w:t xml:space="preserve">Контактный телефон </w:t>
      </w:r>
      <w:r>
        <w:rPr>
          <w:rFonts w:ascii="Times New Roman" w:hAnsi="Times New Roman"/>
          <w:lang w:eastAsia="ru-RU"/>
        </w:rPr>
        <w:t xml:space="preserve">пункт </w:t>
      </w:r>
      <w:r w:rsidRPr="00DD083E">
        <w:rPr>
          <w:rFonts w:ascii="Times New Roman" w:hAnsi="Times New Roman"/>
          <w:lang w:eastAsia="ru-RU"/>
        </w:rPr>
        <w:t xml:space="preserve"> обслуживания клиентов </w:t>
      </w:r>
      <w:r w:rsidRPr="00DD083E">
        <w:rPr>
          <w:rFonts w:ascii="Times New Roman" w:hAnsi="Times New Roman"/>
          <w:u w:val="single"/>
          <w:lang w:eastAsia="ru-RU"/>
        </w:rPr>
        <w:t xml:space="preserve"> </w:t>
      </w:r>
      <w:r>
        <w:rPr>
          <w:rFonts w:ascii="Times New Roman" w:hAnsi="Times New Roman"/>
          <w:u w:val="single"/>
          <w:lang w:eastAsia="ru-RU"/>
        </w:rPr>
        <w:t>8(312) 2-78-63-08</w:t>
      </w:r>
      <w:r w:rsidRPr="00DD083E">
        <w:rPr>
          <w:rFonts w:ascii="Times New Roman" w:hAnsi="Times New Roman"/>
          <w:u w:val="single"/>
          <w:lang w:eastAsia="ru-RU"/>
        </w:rPr>
        <w:tab/>
      </w: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right"/>
        <w:rPr>
          <w:rFonts w:ascii="Calibri" w:eastAsia="Times New Roman" w:hAnsi="Calibri" w:cs="Times New Roman"/>
          <w:b/>
          <w:bCs/>
        </w:rPr>
      </w:pPr>
    </w:p>
    <w:tbl>
      <w:tblPr>
        <w:tblW w:w="0" w:type="auto"/>
        <w:tblLook w:val="04A0"/>
      </w:tblPr>
      <w:tblGrid>
        <w:gridCol w:w="5210"/>
        <w:gridCol w:w="5210"/>
      </w:tblGrid>
      <w:tr w:rsidR="003B17AB" w:rsidRPr="00F76830" w:rsidTr="008F5F6E">
        <w:tc>
          <w:tcPr>
            <w:tcW w:w="5210" w:type="dxa"/>
            <w:shd w:val="clear" w:color="auto" w:fill="auto"/>
          </w:tcPr>
          <w:p w:rsidR="003B17AB" w:rsidRPr="00F76830" w:rsidRDefault="003B17AB" w:rsidP="008F5F6E">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br w:type="page"/>
            </w:r>
          </w:p>
        </w:tc>
        <w:tc>
          <w:tcPr>
            <w:tcW w:w="5210" w:type="dxa"/>
            <w:shd w:val="clear" w:color="auto" w:fill="auto"/>
          </w:tcPr>
          <w:p w:rsidR="003B17AB" w:rsidRPr="002A496C" w:rsidRDefault="003B17AB" w:rsidP="008F5F6E">
            <w:pPr>
              <w:autoSpaceDE w:val="0"/>
              <w:autoSpaceDN w:val="0"/>
              <w:adjustRightInd w:val="0"/>
              <w:jc w:val="right"/>
              <w:outlineLvl w:val="0"/>
              <w:rPr>
                <w:rFonts w:ascii="Calibri" w:eastAsia="Times New Roman" w:hAnsi="Calibri" w:cs="Times New Roman"/>
                <w:b/>
                <w:sz w:val="18"/>
                <w:szCs w:val="18"/>
              </w:rPr>
            </w:pPr>
            <w:r w:rsidRPr="002A496C">
              <w:rPr>
                <w:rFonts w:ascii="Calibri" w:eastAsia="Times New Roman" w:hAnsi="Calibri" w:cs="Times New Roman"/>
                <w:b/>
                <w:sz w:val="18"/>
                <w:szCs w:val="18"/>
              </w:rPr>
              <w:t>Приложение № 1</w:t>
            </w:r>
          </w:p>
          <w:p w:rsidR="003B17AB" w:rsidRDefault="003B17AB" w:rsidP="008F5F6E">
            <w:pPr>
              <w:autoSpaceDE w:val="0"/>
              <w:autoSpaceDN w:val="0"/>
              <w:adjustRightInd w:val="0"/>
              <w:jc w:val="right"/>
              <w:outlineLvl w:val="0"/>
              <w:rPr>
                <w:rFonts w:ascii="Calibri" w:eastAsia="Times New Roman" w:hAnsi="Calibri" w:cs="Times New Roman"/>
                <w:sz w:val="18"/>
                <w:szCs w:val="18"/>
              </w:rPr>
            </w:pPr>
            <w:r w:rsidRPr="00227684">
              <w:rPr>
                <w:rFonts w:ascii="Calibri" w:eastAsia="Times New Roman" w:hAnsi="Calibri" w:cs="Times New Roman"/>
                <w:sz w:val="18"/>
                <w:szCs w:val="18"/>
              </w:rPr>
              <w:t>к Регламенту обслуживания Потребителей</w:t>
            </w:r>
            <w:r>
              <w:rPr>
                <w:rFonts w:ascii="Calibri" w:eastAsia="Times New Roman" w:hAnsi="Calibri" w:cs="Times New Roman"/>
                <w:sz w:val="18"/>
                <w:szCs w:val="18"/>
              </w:rPr>
              <w:t xml:space="preserve"> </w:t>
            </w:r>
          </w:p>
          <w:p w:rsidR="003B17AB" w:rsidRPr="00227684" w:rsidRDefault="003B17AB" w:rsidP="008F5F6E">
            <w:pPr>
              <w:autoSpaceDE w:val="0"/>
              <w:autoSpaceDN w:val="0"/>
              <w:adjustRightInd w:val="0"/>
              <w:jc w:val="right"/>
              <w:outlineLvl w:val="0"/>
              <w:rPr>
                <w:rFonts w:ascii="Calibri" w:eastAsia="Times New Roman" w:hAnsi="Calibri" w:cs="Times New Roman"/>
                <w:sz w:val="18"/>
                <w:szCs w:val="18"/>
              </w:rPr>
            </w:pPr>
            <w:r>
              <w:rPr>
                <w:rFonts w:ascii="Calibri" w:eastAsia="Times New Roman" w:hAnsi="Calibri" w:cs="Times New Roman"/>
                <w:sz w:val="18"/>
                <w:szCs w:val="18"/>
              </w:rPr>
              <w:t>ООО «Профит»</w:t>
            </w:r>
            <w:r w:rsidRPr="00227684">
              <w:rPr>
                <w:rFonts w:ascii="Calibri" w:eastAsia="Times New Roman" w:hAnsi="Calibri" w:cs="Times New Roman"/>
                <w:sz w:val="18"/>
                <w:szCs w:val="18"/>
              </w:rPr>
              <w:t>.</w:t>
            </w:r>
          </w:p>
          <w:p w:rsidR="003B17AB" w:rsidRPr="00F76830" w:rsidRDefault="003B17AB" w:rsidP="008F5F6E">
            <w:pPr>
              <w:autoSpaceDE w:val="0"/>
              <w:autoSpaceDN w:val="0"/>
              <w:adjustRightInd w:val="0"/>
              <w:jc w:val="center"/>
              <w:outlineLvl w:val="0"/>
              <w:rPr>
                <w:rFonts w:ascii="Calibri" w:eastAsia="Times New Roman" w:hAnsi="Calibri" w:cs="Times New Roman"/>
              </w:rPr>
            </w:pPr>
          </w:p>
        </w:tc>
      </w:tr>
    </w:tbl>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right"/>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r w:rsidRPr="00DD083E">
        <w:rPr>
          <w:rFonts w:ascii="Calibri" w:eastAsia="Times New Roman" w:hAnsi="Calibri" w:cs="Times New Roman"/>
          <w:b/>
          <w:bCs/>
        </w:rPr>
        <w:t>ПАСПОРТ</w:t>
      </w:r>
      <w:r>
        <w:rPr>
          <w:rFonts w:ascii="Calibri" w:eastAsia="Times New Roman" w:hAnsi="Calibri" w:cs="Times New Roman"/>
          <w:b/>
          <w:bCs/>
        </w:rPr>
        <w:t xml:space="preserve"> №3</w:t>
      </w:r>
    </w:p>
    <w:p w:rsidR="003B17AB" w:rsidRDefault="003B17AB" w:rsidP="003B17AB">
      <w:pPr>
        <w:autoSpaceDE w:val="0"/>
        <w:autoSpaceDN w:val="0"/>
        <w:adjustRightInd w:val="0"/>
        <w:jc w:val="center"/>
        <w:rPr>
          <w:rFonts w:ascii="Calibri" w:eastAsia="Times New Roman" w:hAnsi="Calibri" w:cs="Times New Roman"/>
          <w:b/>
          <w:bCs/>
        </w:rPr>
      </w:pPr>
      <w:r w:rsidRPr="00DD083E">
        <w:rPr>
          <w:rFonts w:ascii="Calibri" w:eastAsia="Times New Roman" w:hAnsi="Calibri" w:cs="Times New Roman"/>
          <w:b/>
          <w:bCs/>
        </w:rPr>
        <w:t xml:space="preserve"> УСЛУГИ </w:t>
      </w:r>
      <w:r>
        <w:rPr>
          <w:rFonts w:ascii="Calibri" w:eastAsia="Times New Roman" w:hAnsi="Calibri" w:cs="Times New Roman"/>
          <w:b/>
          <w:bCs/>
        </w:rPr>
        <w:t>(ПРОЦЕССА) СЕТЕВОЙ ОРГАНИЗАЦИИ</w:t>
      </w:r>
    </w:p>
    <w:p w:rsidR="003B17AB" w:rsidRDefault="003B17AB" w:rsidP="003B17AB">
      <w:pPr>
        <w:autoSpaceDE w:val="0"/>
        <w:autoSpaceDN w:val="0"/>
        <w:adjustRightInd w:val="0"/>
        <w:jc w:val="center"/>
        <w:rPr>
          <w:rFonts w:ascii="Calibri" w:eastAsia="Times New Roman" w:hAnsi="Calibri" w:cs="Times New Roman"/>
          <w:b/>
          <w:bCs/>
        </w:rPr>
      </w:pPr>
      <w:r>
        <w:rPr>
          <w:rFonts w:ascii="Calibri" w:eastAsia="Times New Roman" w:hAnsi="Calibri" w:cs="Times New Roman"/>
          <w:b/>
          <w:bCs/>
        </w:rPr>
        <w:t xml:space="preserve">  ООО</w:t>
      </w:r>
      <w:r w:rsidRPr="00DD083E">
        <w:rPr>
          <w:rFonts w:ascii="Calibri" w:eastAsia="Times New Roman" w:hAnsi="Calibri" w:cs="Times New Roman"/>
          <w:b/>
          <w:bCs/>
        </w:rPr>
        <w:t xml:space="preserve"> «</w:t>
      </w:r>
      <w:r>
        <w:rPr>
          <w:rFonts w:ascii="Calibri" w:eastAsia="Times New Roman" w:hAnsi="Calibri" w:cs="Times New Roman"/>
          <w:b/>
          <w:bCs/>
        </w:rPr>
        <w:t>Профит»</w:t>
      </w:r>
    </w:p>
    <w:p w:rsidR="003B17AB" w:rsidRPr="00DD083E" w:rsidRDefault="003B17AB" w:rsidP="003B17AB">
      <w:pPr>
        <w:autoSpaceDE w:val="0"/>
        <w:autoSpaceDN w:val="0"/>
        <w:adjustRightInd w:val="0"/>
        <w:jc w:val="center"/>
        <w:rPr>
          <w:rFonts w:ascii="Calibri" w:eastAsia="Times New Roman" w:hAnsi="Calibri" w:cs="Times New Roman"/>
          <w:u w:val="single"/>
        </w:rPr>
      </w:pPr>
      <w:r w:rsidRPr="00DD083E">
        <w:rPr>
          <w:rFonts w:ascii="Calibri" w:eastAsia="Times New Roman" w:hAnsi="Calibri" w:cs="Times New Roman"/>
          <w:u w:val="single"/>
        </w:rPr>
        <w:t>Снятие контрольных показаний приборов учета.</w:t>
      </w:r>
    </w:p>
    <w:p w:rsidR="003B17AB" w:rsidRPr="00DD083E" w:rsidRDefault="003B17AB" w:rsidP="003B17AB">
      <w:pPr>
        <w:pStyle w:val="aa"/>
        <w:tabs>
          <w:tab w:val="left" w:pos="1620"/>
          <w:tab w:val="left" w:pos="10205"/>
        </w:tabs>
        <w:ind w:left="900" w:hanging="900"/>
        <w:rPr>
          <w:rFonts w:ascii="Times New Roman" w:hAnsi="Times New Roman" w:cs="Times New Roman"/>
          <w:sz w:val="22"/>
          <w:szCs w:val="22"/>
          <w:u w:val="single"/>
        </w:rPr>
      </w:pPr>
      <w:r w:rsidRPr="00DD083E">
        <w:rPr>
          <w:rFonts w:ascii="Times New Roman" w:hAnsi="Times New Roman" w:cs="Times New Roman"/>
          <w:b/>
          <w:sz w:val="22"/>
          <w:szCs w:val="22"/>
        </w:rPr>
        <w:t>Потребитель</w:t>
      </w:r>
      <w:r w:rsidRPr="00DD083E">
        <w:rPr>
          <w:rFonts w:ascii="Times New Roman" w:hAnsi="Times New Roman" w:cs="Times New Roman"/>
          <w:b/>
          <w:sz w:val="22"/>
          <w:szCs w:val="22"/>
          <w:u w:val="single"/>
        </w:rPr>
        <w:t>:</w:t>
      </w:r>
      <w:r w:rsidRPr="00DD083E">
        <w:rPr>
          <w:rFonts w:ascii="Times New Roman" w:hAnsi="Times New Roman" w:cs="Times New Roman"/>
          <w:sz w:val="22"/>
          <w:szCs w:val="22"/>
          <w:u w:val="single"/>
        </w:rPr>
        <w:t xml:space="preserve"> Гарантирующий поставщик, энергосбытовая организация, юридические лица и физические лица</w:t>
      </w:r>
      <w:r w:rsidRPr="00DD083E">
        <w:rPr>
          <w:rFonts w:ascii="Times New Roman" w:hAnsi="Times New Roman" w:cs="Times New Roman"/>
          <w:sz w:val="22"/>
          <w:szCs w:val="22"/>
          <w:u w:val="single"/>
        </w:rPr>
        <w:tab/>
      </w:r>
    </w:p>
    <w:p w:rsidR="003B17AB" w:rsidRPr="00DD083E" w:rsidRDefault="003B17AB" w:rsidP="003B17AB">
      <w:pPr>
        <w:autoSpaceDE w:val="0"/>
        <w:autoSpaceDN w:val="0"/>
        <w:adjustRightInd w:val="0"/>
        <w:rPr>
          <w:rFonts w:ascii="Calibri" w:eastAsia="Times New Roman" w:hAnsi="Calibri" w:cs="Times New Roman"/>
          <w:u w:val="single"/>
        </w:rPr>
      </w:pPr>
      <w:r w:rsidRPr="00DD083E">
        <w:rPr>
          <w:rFonts w:ascii="Calibri" w:eastAsia="Times New Roman" w:hAnsi="Calibri" w:cs="Times New Roman"/>
          <w:b/>
        </w:rPr>
        <w:t>Порядок определения стоимости услуг (процесса):</w:t>
      </w:r>
      <w:r w:rsidRPr="00DD083E">
        <w:rPr>
          <w:rFonts w:ascii="Calibri" w:eastAsia="Times New Roman" w:hAnsi="Calibri" w:cs="Times New Roman"/>
        </w:rPr>
        <w:t xml:space="preserve"> </w:t>
      </w:r>
      <w:r w:rsidRPr="00DD083E">
        <w:rPr>
          <w:rFonts w:ascii="Calibri" w:eastAsia="Times New Roman" w:hAnsi="Calibri" w:cs="Times New Roman"/>
          <w:u w:val="single"/>
        </w:rPr>
        <w:t>без взимания платы</w:t>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p>
    <w:p w:rsidR="003B17AB" w:rsidRPr="00DD083E" w:rsidRDefault="003B17AB" w:rsidP="003B17AB">
      <w:pPr>
        <w:autoSpaceDE w:val="0"/>
        <w:autoSpaceDN w:val="0"/>
        <w:adjustRightInd w:val="0"/>
        <w:rPr>
          <w:rFonts w:ascii="Calibri" w:eastAsia="Times New Roman" w:hAnsi="Calibri" w:cs="Times New Roman"/>
          <w:u w:val="single"/>
        </w:rPr>
      </w:pPr>
      <w:r w:rsidRPr="00DD083E">
        <w:rPr>
          <w:rFonts w:ascii="Calibri" w:eastAsia="Times New Roman" w:hAnsi="Calibri" w:cs="Times New Roman"/>
          <w:b/>
        </w:rPr>
        <w:t>Условия оказания услуг (процесса):</w:t>
      </w:r>
      <w:r w:rsidRPr="00DD083E">
        <w:rPr>
          <w:rFonts w:ascii="Calibri" w:eastAsia="Times New Roman" w:hAnsi="Calibri" w:cs="Times New Roman"/>
        </w:rPr>
        <w:t xml:space="preserve"> </w:t>
      </w:r>
      <w:r w:rsidRPr="00DD083E">
        <w:rPr>
          <w:rFonts w:ascii="Calibri" w:eastAsia="Times New Roman" w:hAnsi="Calibri" w:cs="Times New Roman"/>
          <w:u w:val="single"/>
        </w:rPr>
        <w:t>наличие договора оказания услуг по передаче электроэнергии</w:t>
      </w:r>
      <w:r w:rsidRPr="00DD083E">
        <w:rPr>
          <w:rFonts w:ascii="Calibri" w:eastAsia="Times New Roman" w:hAnsi="Calibri" w:cs="Times New Roman"/>
          <w:u w:val="single"/>
        </w:rPr>
        <w:tab/>
      </w:r>
      <w:r w:rsidRPr="00DD083E">
        <w:rPr>
          <w:rFonts w:ascii="Calibri" w:eastAsia="Times New Roman" w:hAnsi="Calibri" w:cs="Times New Roman"/>
          <w:u w:val="single"/>
        </w:rPr>
        <w:tab/>
      </w:r>
    </w:p>
    <w:p w:rsidR="003B17AB" w:rsidRPr="00DD083E" w:rsidRDefault="003B17AB" w:rsidP="003B17AB">
      <w:pPr>
        <w:autoSpaceDE w:val="0"/>
        <w:autoSpaceDN w:val="0"/>
        <w:adjustRightInd w:val="0"/>
        <w:rPr>
          <w:rFonts w:ascii="Calibri" w:eastAsia="Times New Roman" w:hAnsi="Calibri" w:cs="Times New Roman"/>
          <w:b/>
          <w:bCs/>
        </w:rPr>
      </w:pPr>
      <w:r w:rsidRPr="00DD083E">
        <w:rPr>
          <w:rFonts w:ascii="Calibri" w:eastAsia="Times New Roman" w:hAnsi="Calibri" w:cs="Times New Roman"/>
          <w:b/>
          <w:bCs/>
        </w:rPr>
        <w:t>Порядок оказания услуг (процесса):</w:t>
      </w:r>
    </w:p>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240"/>
        <w:gridCol w:w="2835"/>
        <w:gridCol w:w="992"/>
        <w:gridCol w:w="709"/>
        <w:gridCol w:w="2835"/>
      </w:tblGrid>
      <w:tr w:rsidR="003B17AB" w:rsidRPr="009000FE" w:rsidTr="008F5F6E">
        <w:trPr>
          <w:cantSplit/>
        </w:trPr>
        <w:tc>
          <w:tcPr>
            <w:tcW w:w="568" w:type="dxa"/>
            <w:vAlign w:val="center"/>
          </w:tcPr>
          <w:p w:rsidR="003B17AB" w:rsidRPr="009000FE" w:rsidRDefault="003B17AB" w:rsidP="008F5F6E">
            <w:pPr>
              <w:jc w:val="center"/>
              <w:rPr>
                <w:rFonts w:ascii="Calibri" w:eastAsia="Times New Roman" w:hAnsi="Calibri" w:cs="Times New Roman"/>
                <w:b/>
                <w:sz w:val="20"/>
                <w:szCs w:val="20"/>
              </w:rPr>
            </w:pPr>
            <w:r w:rsidRPr="009000FE">
              <w:rPr>
                <w:rFonts w:ascii="Calibri" w:eastAsia="Times New Roman" w:hAnsi="Calibri" w:cs="Times New Roman"/>
                <w:b/>
                <w:sz w:val="20"/>
                <w:szCs w:val="20"/>
              </w:rPr>
              <w:t>№</w:t>
            </w:r>
          </w:p>
        </w:tc>
        <w:tc>
          <w:tcPr>
            <w:tcW w:w="2240" w:type="dxa"/>
            <w:vAlign w:val="center"/>
          </w:tcPr>
          <w:p w:rsidR="003B17AB" w:rsidRPr="009000FE" w:rsidRDefault="003B17AB" w:rsidP="008F5F6E">
            <w:pPr>
              <w:jc w:val="center"/>
              <w:rPr>
                <w:rFonts w:ascii="Calibri" w:eastAsia="Times New Roman" w:hAnsi="Calibri" w:cs="Times New Roman"/>
                <w:b/>
                <w:sz w:val="20"/>
                <w:szCs w:val="20"/>
              </w:rPr>
            </w:pPr>
            <w:r w:rsidRPr="009000FE">
              <w:rPr>
                <w:rFonts w:ascii="Calibri" w:eastAsia="Times New Roman" w:hAnsi="Calibri" w:cs="Times New Roman"/>
                <w:b/>
                <w:sz w:val="20"/>
                <w:szCs w:val="20"/>
              </w:rPr>
              <w:t>Этап</w:t>
            </w:r>
          </w:p>
        </w:tc>
        <w:tc>
          <w:tcPr>
            <w:tcW w:w="2835" w:type="dxa"/>
            <w:vAlign w:val="center"/>
          </w:tcPr>
          <w:p w:rsidR="003B17AB" w:rsidRPr="009000FE" w:rsidRDefault="003B17AB" w:rsidP="008F5F6E">
            <w:pPr>
              <w:jc w:val="center"/>
              <w:rPr>
                <w:rFonts w:ascii="Calibri" w:eastAsia="Times New Roman" w:hAnsi="Calibri" w:cs="Times New Roman"/>
                <w:b/>
                <w:sz w:val="20"/>
                <w:szCs w:val="20"/>
              </w:rPr>
            </w:pPr>
            <w:r w:rsidRPr="009000FE">
              <w:rPr>
                <w:rFonts w:ascii="Calibri" w:eastAsia="Times New Roman" w:hAnsi="Calibri" w:cs="Times New Roman"/>
                <w:b/>
                <w:sz w:val="20"/>
                <w:szCs w:val="20"/>
              </w:rPr>
              <w:t>Содержание/условие этапа</w:t>
            </w:r>
          </w:p>
        </w:tc>
        <w:tc>
          <w:tcPr>
            <w:tcW w:w="992" w:type="dxa"/>
            <w:vAlign w:val="center"/>
          </w:tcPr>
          <w:p w:rsidR="003B17AB" w:rsidRPr="009000FE" w:rsidRDefault="003B17AB" w:rsidP="008F5F6E">
            <w:pPr>
              <w:jc w:val="center"/>
              <w:rPr>
                <w:rFonts w:ascii="Calibri" w:eastAsia="Times New Roman" w:hAnsi="Calibri" w:cs="Times New Roman"/>
                <w:b/>
                <w:sz w:val="20"/>
                <w:szCs w:val="20"/>
              </w:rPr>
            </w:pPr>
            <w:r w:rsidRPr="009000FE">
              <w:rPr>
                <w:rFonts w:ascii="Calibri" w:eastAsia="Times New Roman" w:hAnsi="Calibri" w:cs="Times New Roman"/>
                <w:b/>
                <w:sz w:val="20"/>
                <w:szCs w:val="20"/>
              </w:rPr>
              <w:t>Форма предоставления</w:t>
            </w:r>
          </w:p>
        </w:tc>
        <w:tc>
          <w:tcPr>
            <w:tcW w:w="709" w:type="dxa"/>
            <w:vAlign w:val="center"/>
          </w:tcPr>
          <w:p w:rsidR="003B17AB" w:rsidRPr="009000FE" w:rsidRDefault="003B17AB" w:rsidP="008F5F6E">
            <w:pPr>
              <w:jc w:val="center"/>
              <w:rPr>
                <w:rFonts w:ascii="Calibri" w:eastAsia="Times New Roman" w:hAnsi="Calibri" w:cs="Times New Roman"/>
                <w:b/>
                <w:sz w:val="20"/>
                <w:szCs w:val="20"/>
              </w:rPr>
            </w:pPr>
            <w:r w:rsidRPr="009000FE">
              <w:rPr>
                <w:rFonts w:ascii="Calibri" w:eastAsia="Times New Roman" w:hAnsi="Calibri" w:cs="Times New Roman"/>
                <w:b/>
                <w:sz w:val="20"/>
                <w:szCs w:val="20"/>
              </w:rPr>
              <w:t>Срок исполнения</w:t>
            </w:r>
          </w:p>
        </w:tc>
        <w:tc>
          <w:tcPr>
            <w:tcW w:w="2835" w:type="dxa"/>
            <w:vAlign w:val="center"/>
          </w:tcPr>
          <w:p w:rsidR="003B17AB" w:rsidRPr="009000FE" w:rsidRDefault="003B17AB" w:rsidP="008F5F6E">
            <w:pPr>
              <w:jc w:val="center"/>
              <w:rPr>
                <w:rFonts w:ascii="Calibri" w:eastAsia="Times New Roman" w:hAnsi="Calibri" w:cs="Times New Roman"/>
                <w:b/>
                <w:sz w:val="20"/>
                <w:szCs w:val="20"/>
              </w:rPr>
            </w:pPr>
            <w:r w:rsidRPr="009000FE">
              <w:rPr>
                <w:rFonts w:ascii="Calibri" w:eastAsia="Times New Roman" w:hAnsi="Calibri" w:cs="Times New Roman"/>
                <w:b/>
                <w:sz w:val="20"/>
                <w:szCs w:val="20"/>
              </w:rPr>
              <w:t>Ссылка на нормативно правовой акт</w:t>
            </w:r>
          </w:p>
        </w:tc>
      </w:tr>
      <w:tr w:rsidR="003B17AB" w:rsidRPr="009000FE" w:rsidTr="008F5F6E">
        <w:trPr>
          <w:cantSplit/>
          <w:trHeight w:val="2300"/>
        </w:trPr>
        <w:tc>
          <w:tcPr>
            <w:tcW w:w="568" w:type="dxa"/>
            <w:vAlign w:val="center"/>
          </w:tcPr>
          <w:p w:rsidR="003B17AB" w:rsidRPr="009000FE" w:rsidRDefault="003B17AB" w:rsidP="008F5F6E">
            <w:pPr>
              <w:jc w:val="center"/>
              <w:rPr>
                <w:rFonts w:ascii="Calibri" w:eastAsia="Times New Roman" w:hAnsi="Calibri" w:cs="Times New Roman"/>
                <w:sz w:val="20"/>
                <w:szCs w:val="20"/>
              </w:rPr>
            </w:pPr>
            <w:r w:rsidRPr="009000FE">
              <w:rPr>
                <w:rFonts w:ascii="Calibri" w:eastAsia="Times New Roman" w:hAnsi="Calibri" w:cs="Times New Roman"/>
                <w:sz w:val="20"/>
                <w:szCs w:val="20"/>
              </w:rPr>
              <w:lastRenderedPageBreak/>
              <w:t>1</w:t>
            </w:r>
          </w:p>
        </w:tc>
        <w:tc>
          <w:tcPr>
            <w:tcW w:w="2240"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Разработка плана-графика проведения контрольного снятия показаний приборов учёта.</w:t>
            </w:r>
          </w:p>
        </w:tc>
        <w:tc>
          <w:tcPr>
            <w:tcW w:w="2835" w:type="dxa"/>
          </w:tcPr>
          <w:p w:rsidR="003B17AB" w:rsidRPr="009000FE" w:rsidRDefault="003B17AB" w:rsidP="008F5F6E">
            <w:pPr>
              <w:autoSpaceDE w:val="0"/>
              <w:autoSpaceDN w:val="0"/>
              <w:adjustRightInd w:val="0"/>
              <w:ind w:firstLine="34"/>
              <w:rPr>
                <w:rFonts w:ascii="Calibri" w:eastAsia="Times New Roman" w:hAnsi="Calibri" w:cs="Times New Roman"/>
                <w:sz w:val="20"/>
                <w:szCs w:val="20"/>
              </w:rPr>
            </w:pPr>
            <w:r w:rsidRPr="009000FE">
              <w:rPr>
                <w:rFonts w:ascii="Calibri" w:eastAsia="Times New Roman" w:hAnsi="Calibri" w:cs="Times New Roman"/>
                <w:sz w:val="20"/>
                <w:szCs w:val="20"/>
              </w:rPr>
              <w:t xml:space="preserve">1. Разработка плана-графика проведения контрольного снятия показаний расчетных приборов учета (контрольное снятие показаний). С учетом того, что контрольное снятие показаний осуществляется не чаще 1 раза в месяц. </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2. Доведение плана-графика проведения контрольного снятия показаний до сведения гарантирующего поставщика (энергосбытовой организации). </w:t>
            </w:r>
          </w:p>
        </w:tc>
        <w:tc>
          <w:tcPr>
            <w:tcW w:w="992" w:type="dxa"/>
          </w:tcPr>
          <w:p w:rsidR="003B17AB" w:rsidRPr="009000FE" w:rsidRDefault="003B17AB" w:rsidP="008F5F6E">
            <w:pPr>
              <w:autoSpaceDE w:val="0"/>
              <w:autoSpaceDN w:val="0"/>
              <w:adjustRightInd w:val="0"/>
              <w:rPr>
                <w:rFonts w:ascii="Calibri" w:eastAsia="Times New Roman" w:hAnsi="Calibri" w:cs="Times New Roman"/>
                <w:sz w:val="20"/>
                <w:szCs w:val="20"/>
              </w:rPr>
            </w:pPr>
          </w:p>
        </w:tc>
        <w:tc>
          <w:tcPr>
            <w:tcW w:w="709" w:type="dxa"/>
          </w:tcPr>
          <w:p w:rsidR="003B17AB" w:rsidRPr="009000FE" w:rsidRDefault="003B17AB" w:rsidP="008F5F6E">
            <w:pPr>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п.169 Постановления Правительства РФ от 04.05.2012 №442 </w:t>
            </w:r>
          </w:p>
          <w:p w:rsidR="003B17AB" w:rsidRPr="009000FE" w:rsidRDefault="003B17AB" w:rsidP="008F5F6E">
            <w:pPr>
              <w:autoSpaceDE w:val="0"/>
              <w:autoSpaceDN w:val="0"/>
              <w:adjustRightInd w:val="0"/>
              <w:rPr>
                <w:rFonts w:ascii="Calibri" w:eastAsia="Times New Roman" w:hAnsi="Calibri" w:cs="Times New Roman"/>
                <w:sz w:val="20"/>
                <w:szCs w:val="20"/>
              </w:rPr>
            </w:pPr>
          </w:p>
        </w:tc>
      </w:tr>
      <w:tr w:rsidR="003B17AB" w:rsidRPr="009000FE" w:rsidTr="008F5F6E">
        <w:trPr>
          <w:cantSplit/>
          <w:trHeight w:val="840"/>
        </w:trPr>
        <w:tc>
          <w:tcPr>
            <w:tcW w:w="568" w:type="dxa"/>
            <w:vAlign w:val="center"/>
          </w:tcPr>
          <w:p w:rsidR="003B17AB" w:rsidRPr="009000FE" w:rsidRDefault="003B17AB" w:rsidP="008F5F6E">
            <w:pPr>
              <w:jc w:val="center"/>
              <w:rPr>
                <w:rFonts w:ascii="Calibri" w:eastAsia="Times New Roman" w:hAnsi="Calibri" w:cs="Times New Roman"/>
                <w:sz w:val="20"/>
                <w:szCs w:val="20"/>
              </w:rPr>
            </w:pPr>
            <w:r w:rsidRPr="009000FE">
              <w:rPr>
                <w:rFonts w:ascii="Calibri" w:eastAsia="Times New Roman" w:hAnsi="Calibri" w:cs="Times New Roman"/>
                <w:sz w:val="20"/>
                <w:szCs w:val="20"/>
              </w:rPr>
              <w:t>2</w:t>
            </w:r>
          </w:p>
        </w:tc>
        <w:tc>
          <w:tcPr>
            <w:tcW w:w="2240"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Визуальный осмотр узла учета потребителя перед снятием контрольных показаний прибора учета.</w:t>
            </w:r>
          </w:p>
          <w:p w:rsidR="003B17AB" w:rsidRPr="009000FE" w:rsidRDefault="003B17AB" w:rsidP="008F5F6E">
            <w:pPr>
              <w:autoSpaceDE w:val="0"/>
              <w:autoSpaceDN w:val="0"/>
              <w:adjustRightInd w:val="0"/>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Условие этапа – осуществление потребителем допуска сотрудника сетевой организации к электроустановке.</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Содержание этапа:</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1. Допуск к электроустановке.</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2. Проверка наличия и целостности пломб на элементах узла учета.</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3.Проверка правильности вращения счетного механизма или наличия мерцания индикатора.</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4.Проверка целостности кожуха электросчетчика, состояния табло отображения информации (показний) электросчетчика.</w:t>
            </w:r>
          </w:p>
        </w:tc>
        <w:tc>
          <w:tcPr>
            <w:tcW w:w="992"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Визуально.</w:t>
            </w:r>
          </w:p>
        </w:tc>
        <w:tc>
          <w:tcPr>
            <w:tcW w:w="709"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В день проведения снятия контрольных показаний приборов учета, не чаще 1 раза в месяц.</w:t>
            </w:r>
          </w:p>
          <w:p w:rsidR="003B17AB" w:rsidRPr="009000FE" w:rsidRDefault="003B17AB" w:rsidP="008F5F6E">
            <w:pPr>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p>
        </w:tc>
      </w:tr>
      <w:tr w:rsidR="003B17AB" w:rsidRPr="009000FE" w:rsidTr="008F5F6E">
        <w:trPr>
          <w:cantSplit/>
          <w:trHeight w:val="1407"/>
        </w:trPr>
        <w:tc>
          <w:tcPr>
            <w:tcW w:w="568" w:type="dxa"/>
            <w:vAlign w:val="center"/>
          </w:tcPr>
          <w:p w:rsidR="003B17AB" w:rsidRPr="009000FE" w:rsidRDefault="003B17AB" w:rsidP="008F5F6E">
            <w:pPr>
              <w:jc w:val="center"/>
              <w:rPr>
                <w:rFonts w:ascii="Calibri" w:eastAsia="Times New Roman" w:hAnsi="Calibri" w:cs="Times New Roman"/>
                <w:sz w:val="20"/>
                <w:szCs w:val="20"/>
              </w:rPr>
            </w:pPr>
            <w:r w:rsidRPr="009000FE">
              <w:rPr>
                <w:rFonts w:ascii="Calibri" w:eastAsia="Times New Roman" w:hAnsi="Calibri" w:cs="Times New Roman"/>
                <w:sz w:val="20"/>
                <w:szCs w:val="20"/>
              </w:rPr>
              <w:lastRenderedPageBreak/>
              <w:t>3</w:t>
            </w:r>
          </w:p>
        </w:tc>
        <w:tc>
          <w:tcPr>
            <w:tcW w:w="2240"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Проведение снятия контрольных показаний приборов учета.</w:t>
            </w:r>
          </w:p>
          <w:p w:rsidR="003B17AB" w:rsidRPr="009000FE" w:rsidRDefault="003B17AB" w:rsidP="008F5F6E">
            <w:pPr>
              <w:autoSpaceDE w:val="0"/>
              <w:autoSpaceDN w:val="0"/>
              <w:adjustRightInd w:val="0"/>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Условие этапа – отсутствие нарушений при визуальном осмотре узла учета потребителя.</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Содержание этапа:</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Снятие профилей мощности с  приборов учета электрической энергии с указанием наименования потребителя, данных электросчетчика и показаний.</w:t>
            </w:r>
          </w:p>
        </w:tc>
        <w:tc>
          <w:tcPr>
            <w:tcW w:w="992"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Письменно. </w:t>
            </w:r>
          </w:p>
          <w:p w:rsidR="003B17AB" w:rsidRPr="009000FE" w:rsidRDefault="003B17AB" w:rsidP="008F5F6E">
            <w:pPr>
              <w:rPr>
                <w:rFonts w:ascii="Calibri" w:eastAsia="Times New Roman" w:hAnsi="Calibri" w:cs="Times New Roman"/>
                <w:sz w:val="20"/>
                <w:szCs w:val="20"/>
              </w:rPr>
            </w:pPr>
            <w:r w:rsidRPr="009000FE">
              <w:rPr>
                <w:rFonts w:ascii="Calibri" w:eastAsia="Times New Roman" w:hAnsi="Calibri" w:cs="Times New Roman"/>
                <w:sz w:val="20"/>
                <w:szCs w:val="20"/>
              </w:rPr>
              <w:t>Акт контрольного снятия показаний приборов учета электрической энергии.</w:t>
            </w:r>
          </w:p>
        </w:tc>
        <w:tc>
          <w:tcPr>
            <w:tcW w:w="709" w:type="dxa"/>
          </w:tcPr>
          <w:p w:rsidR="003B17AB" w:rsidRPr="009000FE" w:rsidRDefault="003B17AB" w:rsidP="008F5F6E">
            <w:pPr>
              <w:rPr>
                <w:rFonts w:ascii="Calibri" w:eastAsia="Times New Roman" w:hAnsi="Calibri" w:cs="Times New Roman"/>
                <w:sz w:val="20"/>
                <w:szCs w:val="20"/>
              </w:rPr>
            </w:pPr>
            <w:r w:rsidRPr="009000FE">
              <w:rPr>
                <w:rFonts w:ascii="Calibri" w:eastAsia="Times New Roman" w:hAnsi="Calibri" w:cs="Times New Roman"/>
                <w:sz w:val="20"/>
                <w:szCs w:val="20"/>
              </w:rPr>
              <w:t>В день проведения снятия контрольных показаний приборов учета.</w:t>
            </w:r>
          </w:p>
          <w:p w:rsidR="003B17AB" w:rsidRPr="009000FE" w:rsidRDefault="003B17AB" w:rsidP="008F5F6E">
            <w:pPr>
              <w:rPr>
                <w:rFonts w:ascii="Calibri" w:eastAsia="Times New Roman" w:hAnsi="Calibri" w:cs="Times New Roman"/>
                <w:sz w:val="20"/>
                <w:szCs w:val="20"/>
              </w:rPr>
            </w:pPr>
          </w:p>
          <w:p w:rsidR="003B17AB" w:rsidRPr="009000FE" w:rsidRDefault="003B17AB" w:rsidP="008F5F6E">
            <w:pPr>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п.171 Постановления Правительства РФ от 04.05.2012 №442 </w:t>
            </w:r>
          </w:p>
          <w:p w:rsidR="003B17AB" w:rsidRPr="009000FE" w:rsidRDefault="003B17AB" w:rsidP="008F5F6E">
            <w:pPr>
              <w:rPr>
                <w:rFonts w:ascii="Calibri" w:eastAsia="Times New Roman" w:hAnsi="Calibri" w:cs="Times New Roman"/>
                <w:sz w:val="20"/>
                <w:szCs w:val="20"/>
              </w:rPr>
            </w:pPr>
          </w:p>
        </w:tc>
      </w:tr>
      <w:tr w:rsidR="003B17AB" w:rsidRPr="009000FE" w:rsidTr="008F5F6E">
        <w:trPr>
          <w:cantSplit/>
        </w:trPr>
        <w:tc>
          <w:tcPr>
            <w:tcW w:w="568" w:type="dxa"/>
            <w:vAlign w:val="center"/>
          </w:tcPr>
          <w:p w:rsidR="003B17AB" w:rsidRPr="009000FE" w:rsidRDefault="003B17AB" w:rsidP="008F5F6E">
            <w:pPr>
              <w:jc w:val="center"/>
              <w:rPr>
                <w:rFonts w:ascii="Calibri" w:eastAsia="Times New Roman" w:hAnsi="Calibri" w:cs="Times New Roman"/>
                <w:sz w:val="20"/>
                <w:szCs w:val="20"/>
              </w:rPr>
            </w:pPr>
            <w:r w:rsidRPr="009000FE">
              <w:rPr>
                <w:rFonts w:ascii="Calibri" w:eastAsia="Times New Roman" w:hAnsi="Calibri" w:cs="Times New Roman"/>
                <w:sz w:val="20"/>
                <w:szCs w:val="20"/>
              </w:rPr>
              <w:t>4</w:t>
            </w:r>
          </w:p>
        </w:tc>
        <w:tc>
          <w:tcPr>
            <w:tcW w:w="2240"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Составление Акта об отказе в доступе.</w:t>
            </w:r>
          </w:p>
          <w:p w:rsidR="003B17AB" w:rsidRPr="009000FE" w:rsidRDefault="003B17AB" w:rsidP="008F5F6E">
            <w:pPr>
              <w:autoSpaceDE w:val="0"/>
              <w:autoSpaceDN w:val="0"/>
              <w:adjustRightInd w:val="0"/>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Условие этапа – недопуск потребителем представителя сетевой организации к расчетным приборам учета (измерительным комплексам)</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Содержание этапа:</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Составление Акта об отказе в доступе, в котором указывается дата и время, когда произошел факт недопуска, адрес энергопринимающих устройств на которые установлены расчетные приборы учета и обоснование необходимости допуска..</w:t>
            </w:r>
          </w:p>
        </w:tc>
        <w:tc>
          <w:tcPr>
            <w:tcW w:w="992"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Письменно.</w:t>
            </w:r>
          </w:p>
          <w:p w:rsidR="003B17AB" w:rsidRPr="009000FE" w:rsidRDefault="003B17AB" w:rsidP="008F5F6E">
            <w:pPr>
              <w:rPr>
                <w:rFonts w:ascii="Calibri" w:eastAsia="Times New Roman" w:hAnsi="Calibri" w:cs="Times New Roman"/>
                <w:sz w:val="20"/>
                <w:szCs w:val="20"/>
              </w:rPr>
            </w:pPr>
            <w:r w:rsidRPr="009000FE">
              <w:rPr>
                <w:rFonts w:ascii="Calibri" w:eastAsia="Times New Roman" w:hAnsi="Calibri" w:cs="Times New Roman"/>
                <w:sz w:val="20"/>
                <w:szCs w:val="20"/>
              </w:rPr>
              <w:t>Акт об отказе в доступе.</w:t>
            </w:r>
          </w:p>
        </w:tc>
        <w:tc>
          <w:tcPr>
            <w:tcW w:w="709"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В день недопуска потребителем представителя сетевой организации к расчетным приборам учета (измерительным комплексам)</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 </w:t>
            </w: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п.170 Постановления Правительства РФ от 04.05.2012 №442 </w:t>
            </w:r>
          </w:p>
          <w:p w:rsidR="003B17AB" w:rsidRPr="009000FE" w:rsidRDefault="003B17AB" w:rsidP="008F5F6E">
            <w:pPr>
              <w:rPr>
                <w:rFonts w:ascii="Calibri" w:eastAsia="Times New Roman" w:hAnsi="Calibri" w:cs="Times New Roman"/>
                <w:sz w:val="20"/>
                <w:szCs w:val="20"/>
              </w:rPr>
            </w:pPr>
          </w:p>
        </w:tc>
      </w:tr>
      <w:tr w:rsidR="003B17AB" w:rsidRPr="009000FE" w:rsidTr="008F5F6E">
        <w:trPr>
          <w:cantSplit/>
        </w:trPr>
        <w:tc>
          <w:tcPr>
            <w:tcW w:w="568" w:type="dxa"/>
            <w:vAlign w:val="center"/>
          </w:tcPr>
          <w:p w:rsidR="003B17AB" w:rsidRPr="009000FE" w:rsidRDefault="003B17AB" w:rsidP="008F5F6E">
            <w:pPr>
              <w:jc w:val="center"/>
              <w:rPr>
                <w:rFonts w:ascii="Calibri" w:eastAsia="Times New Roman" w:hAnsi="Calibri" w:cs="Times New Roman"/>
                <w:sz w:val="20"/>
                <w:szCs w:val="20"/>
              </w:rPr>
            </w:pPr>
            <w:r w:rsidRPr="009000FE">
              <w:rPr>
                <w:rFonts w:ascii="Calibri" w:eastAsia="Times New Roman" w:hAnsi="Calibri" w:cs="Times New Roman"/>
                <w:sz w:val="20"/>
                <w:szCs w:val="20"/>
              </w:rPr>
              <w:lastRenderedPageBreak/>
              <w:t>5</w:t>
            </w:r>
          </w:p>
        </w:tc>
        <w:tc>
          <w:tcPr>
            <w:tcW w:w="2240"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Повторное составление Акта об отказе в доступе.</w:t>
            </w: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Условие этапа – повторный недопуск потребителем представителя сетевой организации к расчетным приборам учета (измерительным комплексам)</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Содержание этапа:</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1.Составление Акта об отказе в доступе.</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color w:val="000000"/>
                <w:sz w:val="20"/>
                <w:szCs w:val="20"/>
              </w:rPr>
              <w:t xml:space="preserve">2.Передача гарантирующему поставщику (энергосбытовой организации) для проведения расчетов в соответствии п.178 </w:t>
            </w:r>
            <w:r w:rsidRPr="009000FE">
              <w:rPr>
                <w:rFonts w:ascii="Calibri" w:eastAsia="Times New Roman" w:hAnsi="Calibri" w:cs="Times New Roman"/>
                <w:sz w:val="20"/>
                <w:szCs w:val="20"/>
              </w:rPr>
              <w:t xml:space="preserve">Постановления Правительства РФ от 04.05.2012 №442 </w:t>
            </w:r>
          </w:p>
        </w:tc>
        <w:tc>
          <w:tcPr>
            <w:tcW w:w="992"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Письменно.</w:t>
            </w:r>
          </w:p>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Акт об отказе в доступе.</w:t>
            </w:r>
          </w:p>
          <w:p w:rsidR="003B17AB" w:rsidRPr="009000FE" w:rsidRDefault="003B17AB" w:rsidP="008F5F6E">
            <w:pPr>
              <w:rPr>
                <w:rFonts w:ascii="Calibri" w:eastAsia="Times New Roman" w:hAnsi="Calibri" w:cs="Times New Roman"/>
                <w:sz w:val="20"/>
                <w:szCs w:val="20"/>
              </w:rPr>
            </w:pPr>
          </w:p>
        </w:tc>
        <w:tc>
          <w:tcPr>
            <w:tcW w:w="709"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В день повторного недопуска потребителем представителя сетевой организации к расчетным приборам учета (измерительным комплексам)</w:t>
            </w:r>
          </w:p>
          <w:p w:rsidR="003B17AB" w:rsidRPr="009000FE" w:rsidRDefault="003B17AB" w:rsidP="008F5F6E">
            <w:pPr>
              <w:autoSpaceDE w:val="0"/>
              <w:autoSpaceDN w:val="0"/>
              <w:adjustRightInd w:val="0"/>
              <w:rPr>
                <w:rFonts w:ascii="Calibri" w:eastAsia="Times New Roman" w:hAnsi="Calibri" w:cs="Times New Roman"/>
                <w:sz w:val="20"/>
                <w:szCs w:val="20"/>
              </w:rPr>
            </w:pPr>
          </w:p>
        </w:tc>
        <w:tc>
          <w:tcPr>
            <w:tcW w:w="2835" w:type="dxa"/>
          </w:tcPr>
          <w:p w:rsidR="003B17AB" w:rsidRPr="009000FE" w:rsidRDefault="003B17AB" w:rsidP="008F5F6E">
            <w:pPr>
              <w:autoSpaceDE w:val="0"/>
              <w:autoSpaceDN w:val="0"/>
              <w:adjustRightInd w:val="0"/>
              <w:rPr>
                <w:rFonts w:ascii="Calibri" w:eastAsia="Times New Roman" w:hAnsi="Calibri" w:cs="Times New Roman"/>
                <w:sz w:val="20"/>
                <w:szCs w:val="20"/>
              </w:rPr>
            </w:pPr>
            <w:r w:rsidRPr="009000FE">
              <w:rPr>
                <w:rFonts w:ascii="Calibri" w:eastAsia="Times New Roman" w:hAnsi="Calibri" w:cs="Times New Roman"/>
                <w:sz w:val="20"/>
                <w:szCs w:val="20"/>
              </w:rPr>
              <w:t xml:space="preserve">п.170, 178 Постановления Правительства РФ от 04.05.2012 №442 </w:t>
            </w:r>
          </w:p>
          <w:p w:rsidR="003B17AB" w:rsidRPr="009000FE" w:rsidRDefault="003B17AB" w:rsidP="008F5F6E">
            <w:pPr>
              <w:rPr>
                <w:rFonts w:ascii="Calibri" w:eastAsia="Times New Roman" w:hAnsi="Calibri" w:cs="Times New Roman"/>
                <w:sz w:val="20"/>
                <w:szCs w:val="20"/>
              </w:rPr>
            </w:pPr>
          </w:p>
        </w:tc>
      </w:tr>
    </w:tbl>
    <w:p w:rsidR="003B17AB" w:rsidRPr="00DD083E" w:rsidRDefault="003B17AB" w:rsidP="003B17AB">
      <w:pPr>
        <w:pStyle w:val="1"/>
        <w:spacing w:after="50"/>
        <w:ind w:left="10"/>
        <w:jc w:val="center"/>
        <w:rPr>
          <w:sz w:val="22"/>
          <w:szCs w:val="22"/>
        </w:rPr>
      </w:pPr>
    </w:p>
    <w:p w:rsidR="003B17AB" w:rsidRDefault="003B17AB" w:rsidP="003B17AB">
      <w:pPr>
        <w:pStyle w:val="1"/>
        <w:spacing w:after="50"/>
        <w:ind w:left="10"/>
        <w:jc w:val="center"/>
        <w:rPr>
          <w:sz w:val="22"/>
          <w:szCs w:val="22"/>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p w:rsidR="003B17AB" w:rsidRDefault="003B17AB" w:rsidP="003B17AB">
      <w:pPr>
        <w:rPr>
          <w:rFonts w:ascii="Calibri" w:eastAsia="Times New Roman" w:hAnsi="Calibri" w:cs="Times New Roman"/>
        </w:rPr>
      </w:pPr>
    </w:p>
    <w:tbl>
      <w:tblPr>
        <w:tblW w:w="0" w:type="auto"/>
        <w:tblLook w:val="04A0"/>
      </w:tblPr>
      <w:tblGrid>
        <w:gridCol w:w="5210"/>
        <w:gridCol w:w="5210"/>
      </w:tblGrid>
      <w:tr w:rsidR="003B17AB" w:rsidRPr="00F76830" w:rsidTr="008F5F6E">
        <w:tc>
          <w:tcPr>
            <w:tcW w:w="5210" w:type="dxa"/>
            <w:shd w:val="clear" w:color="auto" w:fill="auto"/>
          </w:tcPr>
          <w:p w:rsidR="003B17AB" w:rsidRPr="00F76830" w:rsidRDefault="003B17AB" w:rsidP="008F5F6E">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br w:type="page"/>
            </w:r>
          </w:p>
        </w:tc>
        <w:tc>
          <w:tcPr>
            <w:tcW w:w="5210" w:type="dxa"/>
            <w:shd w:val="clear" w:color="auto" w:fill="auto"/>
          </w:tcPr>
          <w:p w:rsidR="003B17AB" w:rsidRPr="002A496C" w:rsidRDefault="003B17AB" w:rsidP="008F5F6E">
            <w:pPr>
              <w:autoSpaceDE w:val="0"/>
              <w:autoSpaceDN w:val="0"/>
              <w:adjustRightInd w:val="0"/>
              <w:jc w:val="right"/>
              <w:outlineLvl w:val="0"/>
              <w:rPr>
                <w:rFonts w:ascii="Calibri" w:eastAsia="Times New Roman" w:hAnsi="Calibri" w:cs="Times New Roman"/>
                <w:b/>
                <w:sz w:val="18"/>
                <w:szCs w:val="18"/>
              </w:rPr>
            </w:pPr>
            <w:r w:rsidRPr="002A496C">
              <w:rPr>
                <w:rFonts w:ascii="Calibri" w:eastAsia="Times New Roman" w:hAnsi="Calibri" w:cs="Times New Roman"/>
                <w:b/>
                <w:sz w:val="18"/>
                <w:szCs w:val="18"/>
              </w:rPr>
              <w:t>Приложение № 1</w:t>
            </w:r>
          </w:p>
          <w:p w:rsidR="003B17AB" w:rsidRDefault="003B17AB" w:rsidP="008F5F6E">
            <w:pPr>
              <w:autoSpaceDE w:val="0"/>
              <w:autoSpaceDN w:val="0"/>
              <w:adjustRightInd w:val="0"/>
              <w:jc w:val="right"/>
              <w:outlineLvl w:val="0"/>
              <w:rPr>
                <w:rFonts w:ascii="Calibri" w:eastAsia="Times New Roman" w:hAnsi="Calibri" w:cs="Times New Roman"/>
                <w:sz w:val="18"/>
                <w:szCs w:val="18"/>
              </w:rPr>
            </w:pPr>
            <w:r w:rsidRPr="00227684">
              <w:rPr>
                <w:rFonts w:ascii="Calibri" w:eastAsia="Times New Roman" w:hAnsi="Calibri" w:cs="Times New Roman"/>
                <w:sz w:val="18"/>
                <w:szCs w:val="18"/>
              </w:rPr>
              <w:t>к Регламенту обслуживания Потребителей</w:t>
            </w:r>
            <w:r>
              <w:rPr>
                <w:rFonts w:ascii="Calibri" w:eastAsia="Times New Roman" w:hAnsi="Calibri" w:cs="Times New Roman"/>
                <w:sz w:val="18"/>
                <w:szCs w:val="18"/>
              </w:rPr>
              <w:t xml:space="preserve"> </w:t>
            </w:r>
          </w:p>
          <w:p w:rsidR="003B17AB" w:rsidRPr="00227684" w:rsidRDefault="003B17AB" w:rsidP="008F5F6E">
            <w:pPr>
              <w:autoSpaceDE w:val="0"/>
              <w:autoSpaceDN w:val="0"/>
              <w:adjustRightInd w:val="0"/>
              <w:jc w:val="right"/>
              <w:outlineLvl w:val="0"/>
              <w:rPr>
                <w:rFonts w:ascii="Calibri" w:eastAsia="Times New Roman" w:hAnsi="Calibri" w:cs="Times New Roman"/>
                <w:sz w:val="18"/>
                <w:szCs w:val="18"/>
              </w:rPr>
            </w:pPr>
            <w:r>
              <w:rPr>
                <w:rFonts w:ascii="Calibri" w:eastAsia="Times New Roman" w:hAnsi="Calibri" w:cs="Times New Roman"/>
                <w:sz w:val="18"/>
                <w:szCs w:val="18"/>
              </w:rPr>
              <w:t>ООО «Профит»</w:t>
            </w:r>
            <w:r w:rsidRPr="00227684">
              <w:rPr>
                <w:rFonts w:ascii="Calibri" w:eastAsia="Times New Roman" w:hAnsi="Calibri" w:cs="Times New Roman"/>
                <w:sz w:val="18"/>
                <w:szCs w:val="18"/>
              </w:rPr>
              <w:t>.</w:t>
            </w:r>
          </w:p>
          <w:p w:rsidR="003B17AB" w:rsidRPr="00F76830" w:rsidRDefault="003B17AB" w:rsidP="008F5F6E">
            <w:pPr>
              <w:autoSpaceDE w:val="0"/>
              <w:autoSpaceDN w:val="0"/>
              <w:adjustRightInd w:val="0"/>
              <w:jc w:val="center"/>
              <w:outlineLvl w:val="0"/>
              <w:rPr>
                <w:rFonts w:ascii="Calibri" w:eastAsia="Times New Roman" w:hAnsi="Calibri" w:cs="Times New Roman"/>
              </w:rPr>
            </w:pPr>
          </w:p>
        </w:tc>
      </w:tr>
    </w:tbl>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Default="003B17AB" w:rsidP="003B17AB">
      <w:pPr>
        <w:rPr>
          <w:rFonts w:ascii="Calibri" w:eastAsia="Times New Roman" w:hAnsi="Calibri" w:cs="Times New Roman"/>
        </w:rPr>
      </w:pPr>
    </w:p>
    <w:p w:rsidR="003B17AB" w:rsidRPr="00F87BB1" w:rsidRDefault="003B17AB" w:rsidP="003B17AB">
      <w:pPr>
        <w:jc w:val="right"/>
        <w:rPr>
          <w:rFonts w:ascii="Calibri" w:eastAsia="Times New Roman" w:hAnsi="Calibri" w:cs="Times New Roman"/>
        </w:rPr>
      </w:pPr>
    </w:p>
    <w:p w:rsidR="003B17AB" w:rsidRDefault="003B17AB" w:rsidP="003B17AB">
      <w:pPr>
        <w:pStyle w:val="1"/>
        <w:spacing w:after="50"/>
        <w:ind w:left="10"/>
        <w:jc w:val="center"/>
        <w:rPr>
          <w:sz w:val="22"/>
          <w:szCs w:val="22"/>
        </w:rPr>
      </w:pPr>
    </w:p>
    <w:p w:rsidR="003B17AB" w:rsidRPr="00F87BB1" w:rsidRDefault="003B17AB" w:rsidP="003B17AB">
      <w:pPr>
        <w:pStyle w:val="a9"/>
        <w:jc w:val="center"/>
        <w:rPr>
          <w:rFonts w:ascii="Times New Roman" w:hAnsi="Times New Roman"/>
          <w:b/>
          <w:sz w:val="24"/>
          <w:szCs w:val="24"/>
        </w:rPr>
      </w:pPr>
      <w:r w:rsidRPr="00F87BB1">
        <w:rPr>
          <w:rFonts w:ascii="Times New Roman" w:hAnsi="Times New Roman"/>
          <w:b/>
          <w:sz w:val="24"/>
          <w:szCs w:val="24"/>
        </w:rPr>
        <w:t>ПАСПОРТ</w:t>
      </w:r>
      <w:r>
        <w:rPr>
          <w:rFonts w:ascii="Times New Roman" w:hAnsi="Times New Roman"/>
          <w:b/>
          <w:sz w:val="24"/>
          <w:szCs w:val="24"/>
        </w:rPr>
        <w:t xml:space="preserve"> №4</w:t>
      </w:r>
    </w:p>
    <w:p w:rsidR="003B17AB" w:rsidRDefault="003B17AB" w:rsidP="003B17AB">
      <w:pPr>
        <w:pStyle w:val="a9"/>
        <w:jc w:val="center"/>
        <w:rPr>
          <w:rFonts w:ascii="Times New Roman" w:hAnsi="Times New Roman"/>
          <w:sz w:val="24"/>
          <w:szCs w:val="24"/>
        </w:rPr>
      </w:pPr>
      <w:r w:rsidRPr="00F87BB1">
        <w:rPr>
          <w:rFonts w:ascii="Times New Roman" w:hAnsi="Times New Roman"/>
          <w:sz w:val="24"/>
          <w:szCs w:val="24"/>
        </w:rPr>
        <w:t xml:space="preserve">УСЛУГИ (ПРОЦЕССА) СЕТЕВОЙ ОРГАНИЗАЦИИ </w:t>
      </w:r>
    </w:p>
    <w:p w:rsidR="003B17AB" w:rsidRDefault="003B17AB" w:rsidP="003B17AB">
      <w:pPr>
        <w:pStyle w:val="a9"/>
        <w:jc w:val="center"/>
      </w:pPr>
      <w:r w:rsidRPr="00F87BB1">
        <w:rPr>
          <w:rFonts w:ascii="Times New Roman" w:hAnsi="Times New Roman"/>
          <w:sz w:val="24"/>
          <w:szCs w:val="24"/>
        </w:rPr>
        <w:t>ООО «Профит</w:t>
      </w:r>
      <w:r>
        <w:t>».</w:t>
      </w:r>
    </w:p>
    <w:p w:rsidR="003B17AB" w:rsidRPr="00DD083E" w:rsidRDefault="003B17AB" w:rsidP="003B17AB">
      <w:pPr>
        <w:pStyle w:val="a9"/>
        <w:jc w:val="center"/>
      </w:pPr>
    </w:p>
    <w:p w:rsidR="003B17AB" w:rsidRPr="00DD083E" w:rsidRDefault="003B17AB" w:rsidP="003B17AB">
      <w:pPr>
        <w:spacing w:line="236" w:lineRule="auto"/>
        <w:ind w:left="10" w:right="-15" w:hanging="10"/>
        <w:jc w:val="center"/>
        <w:rPr>
          <w:rFonts w:ascii="Calibri" w:eastAsia="Times New Roman" w:hAnsi="Calibri" w:cs="Times New Roman"/>
        </w:rPr>
      </w:pPr>
      <w:r>
        <w:rPr>
          <w:rFonts w:ascii="Calibri" w:eastAsia="Times New Roman" w:hAnsi="Calibri" w:cs="Times New Roman"/>
        </w:rPr>
        <w:t xml:space="preserve">    </w:t>
      </w:r>
      <w:r w:rsidRPr="00DD083E">
        <w:rPr>
          <w:rFonts w:ascii="Calibri" w:eastAsia="Times New Roman" w:hAnsi="Calibri" w:cs="Times New Roman"/>
        </w:rPr>
        <w:t xml:space="preserve">Согласование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w:t>
      </w:r>
    </w:p>
    <w:p w:rsidR="003B17AB" w:rsidRPr="00DD083E" w:rsidRDefault="003B17AB" w:rsidP="003B17AB">
      <w:pPr>
        <w:spacing w:after="54"/>
        <w:jc w:val="center"/>
        <w:rPr>
          <w:rFonts w:ascii="Calibri" w:eastAsia="Times New Roman" w:hAnsi="Calibri" w:cs="Times New Roman"/>
        </w:rPr>
      </w:pPr>
      <w:r w:rsidRPr="00DD083E">
        <w:rPr>
          <w:rFonts w:ascii="Calibri" w:eastAsia="Times New Roman" w:hAnsi="Calibri" w:cs="Times New Roman"/>
        </w:rPr>
        <w:t xml:space="preserve"> </w:t>
      </w:r>
    </w:p>
    <w:p w:rsidR="003B17AB" w:rsidRPr="006A18C3" w:rsidRDefault="003B17AB" w:rsidP="003B17AB">
      <w:pPr>
        <w:spacing w:after="3" w:line="236" w:lineRule="auto"/>
        <w:ind w:left="-5" w:hanging="10"/>
        <w:rPr>
          <w:rFonts w:ascii="Calibri" w:eastAsia="Times New Roman" w:hAnsi="Calibri" w:cs="Times New Roman"/>
        </w:rPr>
      </w:pPr>
      <w:r w:rsidRPr="006A18C3">
        <w:rPr>
          <w:rFonts w:ascii="Calibri" w:eastAsia="Times New Roman" w:hAnsi="Calibri" w:cs="Times New Roman"/>
        </w:rPr>
        <w:t xml:space="preserve">Потребитель: </w:t>
      </w:r>
      <w:r w:rsidRPr="006A18C3">
        <w:rPr>
          <w:rFonts w:ascii="Calibri" w:eastAsia="Times New Roman" w:hAnsi="Calibri" w:cs="Times New Roman"/>
          <w:u w:val="single"/>
        </w:rPr>
        <w:t xml:space="preserve">юридические  и  физические лица </w:t>
      </w:r>
      <w:r w:rsidRPr="006A18C3">
        <w:rPr>
          <w:rFonts w:ascii="Calibri" w:eastAsia="Times New Roman" w:hAnsi="Calibri" w:cs="Times New Roman"/>
        </w:rPr>
        <w:t xml:space="preserve"> </w:t>
      </w:r>
    </w:p>
    <w:p w:rsidR="003B17AB" w:rsidRPr="006A18C3" w:rsidRDefault="003B17AB" w:rsidP="003B17AB">
      <w:pPr>
        <w:pStyle w:val="1"/>
        <w:rPr>
          <w:b w:val="0"/>
          <w:sz w:val="22"/>
          <w:szCs w:val="22"/>
        </w:rPr>
      </w:pPr>
      <w:r w:rsidRPr="006A18C3">
        <w:rPr>
          <w:b w:val="0"/>
          <w:sz w:val="22"/>
          <w:szCs w:val="22"/>
        </w:rPr>
        <w:t xml:space="preserve">Порядок определения стоимости услуг (процесса): </w:t>
      </w:r>
      <w:r w:rsidRPr="006A18C3">
        <w:rPr>
          <w:b w:val="0"/>
          <w:sz w:val="22"/>
          <w:szCs w:val="22"/>
          <w:u w:val="single"/>
        </w:rPr>
        <w:t>без взимания платы</w:t>
      </w:r>
    </w:p>
    <w:p w:rsidR="003B17AB" w:rsidRPr="006A18C3" w:rsidRDefault="003B17AB" w:rsidP="003B17AB">
      <w:pPr>
        <w:spacing w:after="3" w:line="236" w:lineRule="auto"/>
        <w:ind w:left="-5" w:hanging="10"/>
        <w:rPr>
          <w:rFonts w:ascii="Calibri" w:eastAsia="Times New Roman" w:hAnsi="Calibri" w:cs="Times New Roman"/>
          <w:u w:val="single"/>
        </w:rPr>
      </w:pPr>
      <w:r w:rsidRPr="006A18C3">
        <w:rPr>
          <w:rFonts w:ascii="Calibri" w:eastAsia="Times New Roman" w:hAnsi="Calibri" w:cs="Times New Roman"/>
        </w:rPr>
        <w:t xml:space="preserve">Условия оказания услуг (процесса): </w:t>
      </w:r>
      <w:r w:rsidRPr="006A18C3">
        <w:rPr>
          <w:rFonts w:ascii="Calibri" w:eastAsia="Times New Roman" w:hAnsi="Calibri" w:cs="Times New Roman"/>
          <w:u w:val="single"/>
        </w:rPr>
        <w:t>наличие технологического присоединения к сетям ООО «Профит»</w:t>
      </w:r>
    </w:p>
    <w:p w:rsidR="003B17AB" w:rsidRPr="006A18C3" w:rsidRDefault="003B17AB" w:rsidP="003B17AB">
      <w:pPr>
        <w:spacing w:after="3" w:line="236" w:lineRule="auto"/>
        <w:ind w:left="-5" w:hanging="10"/>
        <w:rPr>
          <w:rFonts w:ascii="Calibri" w:eastAsia="Times New Roman" w:hAnsi="Calibri" w:cs="Times New Roman"/>
          <w:u w:val="single"/>
        </w:rPr>
      </w:pPr>
    </w:p>
    <w:p w:rsidR="003B17AB" w:rsidRPr="006A18C3" w:rsidRDefault="003B17AB" w:rsidP="003B17AB">
      <w:pPr>
        <w:spacing w:after="3" w:line="236" w:lineRule="auto"/>
        <w:ind w:left="-5" w:hanging="10"/>
        <w:rPr>
          <w:rFonts w:ascii="Calibri" w:eastAsia="Times New Roman" w:hAnsi="Calibri" w:cs="Times New Roman"/>
        </w:rPr>
      </w:pPr>
      <w:r w:rsidRPr="006A18C3">
        <w:rPr>
          <w:rFonts w:ascii="Calibri" w:eastAsia="Times New Roman" w:hAnsi="Calibri" w:cs="Times New Roman"/>
        </w:rPr>
        <w:t xml:space="preserve">Порядок оказания услуг (процесса): </w:t>
      </w:r>
    </w:p>
    <w:tbl>
      <w:tblPr>
        <w:tblW w:w="9997" w:type="dxa"/>
        <w:tblInd w:w="-108" w:type="dxa"/>
        <w:tblLayout w:type="fixed"/>
        <w:tblCellMar>
          <w:right w:w="38" w:type="dxa"/>
        </w:tblCellMar>
        <w:tblLook w:val="04A0"/>
      </w:tblPr>
      <w:tblGrid>
        <w:gridCol w:w="500"/>
        <w:gridCol w:w="1559"/>
        <w:gridCol w:w="2835"/>
        <w:gridCol w:w="1276"/>
        <w:gridCol w:w="1417"/>
        <w:gridCol w:w="2410"/>
      </w:tblGrid>
      <w:tr w:rsidR="003B17AB" w:rsidRPr="006A18C3" w:rsidTr="008F5F6E">
        <w:trPr>
          <w:trHeight w:val="838"/>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AB" w:rsidRPr="006A18C3" w:rsidRDefault="003B17AB" w:rsidP="008F5F6E">
            <w:pPr>
              <w:ind w:left="108"/>
              <w:rPr>
                <w:rFonts w:ascii="Calibri" w:eastAsia="Times New Roman" w:hAnsi="Calibri" w:cs="Times New Roman"/>
              </w:rPr>
            </w:pPr>
            <w:r w:rsidRPr="006A18C3">
              <w:rPr>
                <w:rFonts w:ascii="Calibri" w:eastAsia="Times New Roman" w:hAnsi="Calibri"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AB" w:rsidRPr="006A18C3" w:rsidRDefault="003B17AB" w:rsidP="008F5F6E">
            <w:pPr>
              <w:jc w:val="center"/>
              <w:rPr>
                <w:rFonts w:ascii="Calibri" w:eastAsia="Times New Roman" w:hAnsi="Calibri" w:cs="Times New Roman"/>
              </w:rPr>
            </w:pPr>
            <w:r w:rsidRPr="006A18C3">
              <w:rPr>
                <w:rFonts w:ascii="Calibri" w:eastAsia="Times New Roman" w:hAnsi="Calibri" w:cs="Times New Roman"/>
              </w:rPr>
              <w:t xml:space="preserve">Этап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AB" w:rsidRPr="006A18C3" w:rsidRDefault="003B17AB" w:rsidP="008F5F6E">
            <w:pPr>
              <w:jc w:val="center"/>
              <w:rPr>
                <w:rFonts w:ascii="Calibri" w:eastAsia="Times New Roman" w:hAnsi="Calibri" w:cs="Times New Roman"/>
              </w:rPr>
            </w:pPr>
            <w:r w:rsidRPr="006A18C3">
              <w:rPr>
                <w:rFonts w:ascii="Calibri" w:eastAsia="Times New Roman" w:hAnsi="Calibri" w:cs="Times New Roman"/>
              </w:rPr>
              <w:t xml:space="preserve">Содержание / Условия этапа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AB" w:rsidRPr="006A18C3" w:rsidRDefault="003B17AB" w:rsidP="008F5F6E">
            <w:pPr>
              <w:ind w:left="62"/>
              <w:jc w:val="center"/>
              <w:rPr>
                <w:rFonts w:ascii="Calibri" w:eastAsia="Times New Roman" w:hAnsi="Calibri" w:cs="Times New Roman"/>
              </w:rPr>
            </w:pPr>
            <w:r w:rsidRPr="006A18C3">
              <w:rPr>
                <w:rFonts w:ascii="Calibri" w:eastAsia="Times New Roman" w:hAnsi="Calibri" w:cs="Times New Roman"/>
              </w:rPr>
              <w:t>Форма предоставления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AB" w:rsidRPr="006A18C3" w:rsidRDefault="003B17AB" w:rsidP="008F5F6E">
            <w:pPr>
              <w:ind w:left="108"/>
              <w:jc w:val="center"/>
              <w:rPr>
                <w:rFonts w:ascii="Calibri" w:eastAsia="Times New Roman" w:hAnsi="Calibri" w:cs="Times New Roman"/>
              </w:rPr>
            </w:pPr>
            <w:r w:rsidRPr="006A18C3">
              <w:rPr>
                <w:rFonts w:ascii="Calibri" w:eastAsia="Times New Roman" w:hAnsi="Calibri" w:cs="Times New Roman"/>
              </w:rPr>
              <w:t>Срок исполнения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B17AB" w:rsidRPr="006A18C3" w:rsidRDefault="003B17AB" w:rsidP="008F5F6E">
            <w:pPr>
              <w:spacing w:after="43" w:line="234" w:lineRule="auto"/>
              <w:ind w:left="32" w:right="38"/>
              <w:jc w:val="center"/>
              <w:rPr>
                <w:rFonts w:ascii="Calibri" w:eastAsia="Times New Roman" w:hAnsi="Calibri" w:cs="Times New Roman"/>
              </w:rPr>
            </w:pPr>
            <w:r w:rsidRPr="006A18C3">
              <w:rPr>
                <w:rFonts w:ascii="Calibri" w:eastAsia="Times New Roman" w:hAnsi="Calibri" w:cs="Times New Roman"/>
              </w:rPr>
              <w:t xml:space="preserve">Ссылка на нормативный правовой </w:t>
            </w:r>
          </w:p>
          <w:p w:rsidR="003B17AB" w:rsidRPr="006A18C3" w:rsidRDefault="003B17AB" w:rsidP="008F5F6E">
            <w:pPr>
              <w:ind w:firstLine="1876"/>
              <w:jc w:val="center"/>
              <w:rPr>
                <w:rFonts w:ascii="Calibri" w:eastAsia="Times New Roman" w:hAnsi="Calibri" w:cs="Times New Roman"/>
              </w:rPr>
            </w:pPr>
            <w:r w:rsidRPr="006A18C3">
              <w:rPr>
                <w:rFonts w:ascii="Calibri" w:eastAsia="Times New Roman" w:hAnsi="Calibri" w:cs="Times New Roman"/>
              </w:rPr>
              <w:t xml:space="preserve">акт </w:t>
            </w:r>
          </w:p>
        </w:tc>
      </w:tr>
      <w:tr w:rsidR="003B17AB" w:rsidRPr="00DD083E" w:rsidTr="008F5F6E">
        <w:trPr>
          <w:trHeight w:val="4719"/>
        </w:trPr>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jc w:val="center"/>
              <w:rPr>
                <w:rFonts w:ascii="Calibri" w:eastAsia="Times New Roman" w:hAnsi="Calibri" w:cs="Times New Roman"/>
              </w:rPr>
            </w:pPr>
            <w:r w:rsidRPr="00DD083E">
              <w:rPr>
                <w:rFonts w:ascii="Calibri" w:eastAsia="Times New Roman" w:hAnsi="Calibri"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6" w:line="234" w:lineRule="auto"/>
              <w:ind w:left="3" w:right="91"/>
              <w:rPr>
                <w:rFonts w:ascii="Calibri" w:eastAsia="Times New Roman" w:hAnsi="Calibri" w:cs="Times New Roman"/>
              </w:rPr>
            </w:pPr>
            <w:r w:rsidRPr="00DD083E">
              <w:rPr>
                <w:rFonts w:ascii="Calibri" w:eastAsia="Times New Roman" w:hAnsi="Calibri" w:cs="Times New Roman"/>
              </w:rPr>
              <w:t xml:space="preserve">Подача письменного запроса  на согласование места установки прибора учета, схемы подключения прибора </w:t>
            </w:r>
          </w:p>
          <w:p w:rsidR="003B17AB" w:rsidRPr="00DD083E" w:rsidRDefault="003B17AB" w:rsidP="008F5F6E">
            <w:pPr>
              <w:ind w:left="3" w:right="43"/>
              <w:rPr>
                <w:rFonts w:ascii="Calibri" w:eastAsia="Times New Roman" w:hAnsi="Calibri" w:cs="Times New Roman"/>
              </w:rPr>
            </w:pPr>
            <w:r w:rsidRPr="00DD083E">
              <w:rPr>
                <w:rFonts w:ascii="Calibri" w:eastAsia="Times New Roman" w:hAnsi="Calibri" w:cs="Times New Roman"/>
              </w:rPr>
              <w:t xml:space="preserve">учета и иных компонентов измерительных комплексов и систем учета, а также метрологических характеристик прибора учета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5" w:line="234" w:lineRule="auto"/>
              <w:rPr>
                <w:rFonts w:ascii="Calibri" w:eastAsia="Times New Roman" w:hAnsi="Calibri" w:cs="Times New Roman"/>
              </w:rPr>
            </w:pPr>
            <w:r w:rsidRPr="00DD083E">
              <w:rPr>
                <w:rFonts w:ascii="Calibri" w:eastAsia="Times New Roman" w:hAnsi="Calibri" w:cs="Times New Roman"/>
              </w:rPr>
              <w:t>Условие – наличие документов, подтверждающих право собственности на электроустановку.</w:t>
            </w:r>
          </w:p>
          <w:p w:rsidR="003B17AB" w:rsidRPr="00DD083E" w:rsidRDefault="003B17AB" w:rsidP="008F5F6E">
            <w:pPr>
              <w:pStyle w:val="a6"/>
              <w:shd w:val="clear" w:color="auto" w:fill="FFFFFF"/>
              <w:spacing w:before="0" w:beforeAutospacing="0" w:after="0" w:afterAutospacing="0"/>
              <w:rPr>
                <w:sz w:val="22"/>
                <w:szCs w:val="22"/>
              </w:rPr>
            </w:pPr>
            <w:r w:rsidRPr="00DD083E">
              <w:rPr>
                <w:sz w:val="22"/>
                <w:szCs w:val="22"/>
              </w:rPr>
              <w:t>Содержание запроса:</w:t>
            </w:r>
          </w:p>
          <w:p w:rsidR="003B17AB" w:rsidRPr="00DD083E" w:rsidRDefault="003B17AB" w:rsidP="008F5F6E">
            <w:pPr>
              <w:pStyle w:val="a6"/>
              <w:shd w:val="clear" w:color="auto" w:fill="FFFFFF"/>
              <w:spacing w:before="0" w:beforeAutospacing="0" w:after="0" w:afterAutospacing="0"/>
              <w:rPr>
                <w:color w:val="000000"/>
                <w:sz w:val="22"/>
                <w:szCs w:val="22"/>
              </w:rPr>
            </w:pPr>
            <w:r w:rsidRPr="00DD083E">
              <w:rPr>
                <w:color w:val="000000"/>
                <w:sz w:val="22"/>
                <w:szCs w:val="22"/>
              </w:rPr>
              <w:t>- реквизиты и контактные данные лица, направившего запрос, включая номер телефона;</w:t>
            </w:r>
          </w:p>
          <w:p w:rsidR="003B17AB" w:rsidRPr="00DD083E" w:rsidRDefault="003B17AB" w:rsidP="008F5F6E">
            <w:pPr>
              <w:pStyle w:val="a6"/>
              <w:shd w:val="clear" w:color="auto" w:fill="FFFFFF"/>
              <w:spacing w:before="0" w:beforeAutospacing="0" w:after="0" w:afterAutospacing="0"/>
              <w:rPr>
                <w:color w:val="000000"/>
                <w:sz w:val="22"/>
                <w:szCs w:val="22"/>
              </w:rPr>
            </w:pPr>
            <w:r w:rsidRPr="00DD083E">
              <w:rPr>
                <w:color w:val="000000"/>
                <w:sz w:val="22"/>
                <w:szCs w:val="22"/>
              </w:rPr>
              <w:t>- место нахождения и технические характеристики энергопринимающих устройств,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3B17AB" w:rsidRPr="00DD083E" w:rsidRDefault="003B17AB" w:rsidP="008F5F6E">
            <w:pPr>
              <w:pStyle w:val="a6"/>
              <w:shd w:val="clear" w:color="auto" w:fill="FFFFFF"/>
              <w:spacing w:before="0" w:beforeAutospacing="0" w:after="0" w:afterAutospacing="0"/>
              <w:rPr>
                <w:color w:val="000000"/>
                <w:sz w:val="22"/>
                <w:szCs w:val="22"/>
              </w:rPr>
            </w:pPr>
            <w:r w:rsidRPr="00DD083E">
              <w:rPr>
                <w:color w:val="000000"/>
                <w:sz w:val="22"/>
                <w:szCs w:val="22"/>
              </w:rPr>
              <w:t xml:space="preserve">- </w:t>
            </w:r>
            <w:r w:rsidRPr="00DD083E">
              <w:rPr>
                <w:sz w:val="22"/>
                <w:szCs w:val="22"/>
              </w:rPr>
              <w:t>метрологические характеристики прибора учета и измерительных трансформаторов тока</w:t>
            </w:r>
          </w:p>
          <w:p w:rsidR="003B17AB" w:rsidRPr="00DD083E" w:rsidRDefault="003B17AB" w:rsidP="008F5F6E">
            <w:pPr>
              <w:ind w:right="249"/>
              <w:rPr>
                <w:rFonts w:ascii="Calibri" w:eastAsia="Times New Roman" w:hAnsi="Calibri" w:cs="Times New Roman"/>
              </w:rPr>
            </w:pPr>
            <w:r w:rsidRPr="00DD083E">
              <w:rPr>
                <w:rFonts w:ascii="Calibri" w:eastAsia="Times New Roman" w:hAnsi="Calibri" w:cs="Times New Roman"/>
              </w:rPr>
              <w:t>- предлагаемые места установки прибора учета, схемы подключения прибора учета и иных компонентов измерительных комплексов и систем учета.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5"/>
              <w:jc w:val="center"/>
              <w:rPr>
                <w:rFonts w:ascii="Calibri" w:eastAsia="Times New Roman" w:hAnsi="Calibri" w:cs="Times New Roman"/>
              </w:rPr>
            </w:pPr>
            <w:r w:rsidRPr="00DD083E">
              <w:rPr>
                <w:rFonts w:ascii="Calibri" w:eastAsia="Times New Roman" w:hAnsi="Calibri" w:cs="Times New Roman"/>
              </w:rPr>
              <w:t>Письменно</w:t>
            </w:r>
          </w:p>
          <w:p w:rsidR="003B17AB" w:rsidRPr="00DD083E" w:rsidRDefault="003B17AB" w:rsidP="008F5F6E">
            <w:pPr>
              <w:ind w:left="-5353"/>
              <w:jc w:val="center"/>
              <w:rPr>
                <w:rFonts w:ascii="Calibri" w:eastAsia="Times New Roman" w:hAnsi="Calibri"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rPr>
                <w:rFonts w:ascii="Calibri" w:eastAsia="Times New Roman" w:hAnsi="Calibri" w:cs="Times New Roman"/>
              </w:rPr>
            </w:pPr>
            <w:r w:rsidRPr="00DD083E">
              <w:rPr>
                <w:rFonts w:ascii="Calibri" w:eastAsia="Times New Roman" w:hAnsi="Calibri"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3" w:line="234" w:lineRule="auto"/>
              <w:ind w:left="2"/>
              <w:rPr>
                <w:rFonts w:ascii="Calibri" w:eastAsia="Times New Roman" w:hAnsi="Calibri" w:cs="Times New Roman"/>
              </w:rPr>
            </w:pPr>
            <w:r w:rsidRPr="00DD083E">
              <w:rPr>
                <w:rFonts w:ascii="Calibri" w:eastAsia="Times New Roman" w:hAnsi="Calibri" w:cs="Times New Roman"/>
              </w:rPr>
              <w:t xml:space="preserve">П.148 Постановления Правительства РФ от </w:t>
            </w:r>
          </w:p>
          <w:p w:rsidR="003B17AB" w:rsidRPr="00DD083E" w:rsidRDefault="003B17AB" w:rsidP="008F5F6E">
            <w:pPr>
              <w:spacing w:after="44"/>
              <w:ind w:left="2"/>
              <w:rPr>
                <w:rFonts w:ascii="Calibri" w:eastAsia="Times New Roman" w:hAnsi="Calibri" w:cs="Times New Roman"/>
              </w:rPr>
            </w:pPr>
            <w:r w:rsidRPr="00DD083E">
              <w:rPr>
                <w:rFonts w:ascii="Calibri" w:eastAsia="Times New Roman" w:hAnsi="Calibri" w:cs="Times New Roman"/>
              </w:rPr>
              <w:t xml:space="preserve">04.05.2012 №442  </w:t>
            </w:r>
          </w:p>
          <w:p w:rsidR="003B17AB" w:rsidRPr="00DD083E" w:rsidRDefault="003B17AB" w:rsidP="008F5F6E">
            <w:pPr>
              <w:spacing w:line="234" w:lineRule="auto"/>
              <w:ind w:left="2" w:right="531"/>
              <w:rPr>
                <w:rFonts w:ascii="Calibri" w:eastAsia="Times New Roman" w:hAnsi="Calibri" w:cs="Times New Roman"/>
              </w:rPr>
            </w:pPr>
            <w:r w:rsidRPr="00DD083E">
              <w:rPr>
                <w:rFonts w:ascii="Calibri" w:eastAsia="Times New Roman" w:hAnsi="Calibri" w:cs="Times New Roman"/>
              </w:rPr>
              <w:t xml:space="preserve">(с изменениями) </w:t>
            </w:r>
          </w:p>
          <w:p w:rsidR="003B17AB" w:rsidRPr="00DD083E" w:rsidRDefault="003B17AB" w:rsidP="008F5F6E">
            <w:pPr>
              <w:ind w:left="2"/>
              <w:rPr>
                <w:rFonts w:ascii="Calibri" w:eastAsia="Times New Roman" w:hAnsi="Calibri" w:cs="Times New Roman"/>
              </w:rPr>
            </w:pPr>
            <w:r w:rsidRPr="00DD083E">
              <w:rPr>
                <w:rFonts w:ascii="Calibri" w:eastAsia="Times New Roman" w:hAnsi="Calibri" w:cs="Times New Roman"/>
              </w:rPr>
              <w:t xml:space="preserve"> </w:t>
            </w:r>
          </w:p>
        </w:tc>
      </w:tr>
      <w:tr w:rsidR="003B17AB" w:rsidRPr="00DD083E" w:rsidTr="008F5F6E">
        <w:trPr>
          <w:trHeight w:val="1942"/>
        </w:trPr>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jc w:val="center"/>
              <w:rPr>
                <w:rFonts w:ascii="Calibri" w:eastAsia="Times New Roman" w:hAnsi="Calibri" w:cs="Times New Roman"/>
              </w:rPr>
            </w:pPr>
            <w:r w:rsidRPr="00DD083E">
              <w:rPr>
                <w:rFonts w:ascii="Calibri" w:eastAsia="Times New Roman" w:hAnsi="Calibri" w:cs="Times New Roman"/>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ind w:left="3"/>
              <w:rPr>
                <w:rFonts w:ascii="Calibri" w:eastAsia="Times New Roman" w:hAnsi="Calibri" w:cs="Times New Roman"/>
              </w:rPr>
            </w:pPr>
            <w:r w:rsidRPr="00DD083E">
              <w:rPr>
                <w:rFonts w:ascii="Calibri" w:eastAsia="Times New Roman" w:hAnsi="Calibri" w:cs="Times New Roman"/>
              </w:rPr>
              <w:t xml:space="preserve">Согласование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4"/>
              <w:rPr>
                <w:rFonts w:ascii="Calibri" w:eastAsia="Times New Roman" w:hAnsi="Calibri" w:cs="Times New Roman"/>
              </w:rPr>
            </w:pPr>
            <w:r w:rsidRPr="00DD083E">
              <w:rPr>
                <w:rFonts w:ascii="Calibri" w:eastAsia="Times New Roman" w:hAnsi="Calibri" w:cs="Times New Roman"/>
              </w:rPr>
              <w:t xml:space="preserve">Условие – наличие запроса. </w:t>
            </w:r>
          </w:p>
          <w:p w:rsidR="003B17AB" w:rsidRPr="00DD083E" w:rsidRDefault="003B17AB" w:rsidP="008F5F6E">
            <w:pPr>
              <w:spacing w:after="42"/>
              <w:rPr>
                <w:rFonts w:ascii="Calibri" w:eastAsia="Times New Roman" w:hAnsi="Calibri" w:cs="Times New Roman"/>
              </w:rPr>
            </w:pPr>
            <w:r w:rsidRPr="00DD083E">
              <w:rPr>
                <w:rFonts w:ascii="Calibri" w:eastAsia="Times New Roman" w:hAnsi="Calibri" w:cs="Times New Roman"/>
              </w:rPr>
              <w:t>Содержание: согласование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jc w:val="center"/>
              <w:rPr>
                <w:rFonts w:ascii="Calibri" w:eastAsia="Times New Roman" w:hAnsi="Calibri" w:cs="Times New Roman"/>
              </w:rPr>
            </w:pPr>
            <w:r w:rsidRPr="00DD083E">
              <w:rPr>
                <w:rFonts w:ascii="Calibri" w:eastAsia="Times New Roman" w:hAnsi="Calibri" w:cs="Times New Roman"/>
              </w:rPr>
              <w:t>Письменно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6"/>
              <w:rPr>
                <w:rFonts w:ascii="Calibri" w:eastAsia="Times New Roman" w:hAnsi="Calibri" w:cs="Times New Roman"/>
              </w:rPr>
            </w:pPr>
            <w:r w:rsidRPr="00DD083E">
              <w:rPr>
                <w:rFonts w:ascii="Calibri" w:eastAsia="Times New Roman" w:hAnsi="Calibri" w:cs="Times New Roman"/>
              </w:rPr>
              <w:t>В течение 15 рабочих дней со дня получения запроса от собственника</w:t>
            </w:r>
          </w:p>
          <w:p w:rsidR="003B17AB" w:rsidRPr="00DD083E" w:rsidRDefault="003B17AB" w:rsidP="008F5F6E">
            <w:pPr>
              <w:rPr>
                <w:rFonts w:ascii="Calibri" w:eastAsia="Times New Roman" w:hAnsi="Calibri" w:cs="Times New Roman"/>
              </w:rPr>
            </w:pPr>
            <w:r w:rsidRPr="00DD083E">
              <w:rPr>
                <w:rFonts w:ascii="Calibri" w:eastAsia="Times New Roman" w:hAnsi="Calibri" w:cs="Times New Roman"/>
              </w:rPr>
              <w:t xml:space="preserve">энергопринимающих устройств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B17AB" w:rsidRPr="00DD083E" w:rsidRDefault="003B17AB" w:rsidP="008F5F6E">
            <w:pPr>
              <w:spacing w:after="44" w:line="234" w:lineRule="auto"/>
              <w:ind w:left="2"/>
              <w:rPr>
                <w:rFonts w:ascii="Calibri" w:eastAsia="Times New Roman" w:hAnsi="Calibri" w:cs="Times New Roman"/>
              </w:rPr>
            </w:pPr>
            <w:r w:rsidRPr="00DD083E">
              <w:rPr>
                <w:rFonts w:ascii="Calibri" w:eastAsia="Times New Roman" w:hAnsi="Calibri" w:cs="Times New Roman"/>
              </w:rPr>
              <w:t xml:space="preserve">п.148 Постановления Правительства РФ от </w:t>
            </w:r>
          </w:p>
          <w:p w:rsidR="003B17AB" w:rsidRPr="00DD083E" w:rsidRDefault="003B17AB" w:rsidP="008F5F6E">
            <w:pPr>
              <w:spacing w:after="44"/>
              <w:ind w:left="2"/>
              <w:rPr>
                <w:rFonts w:ascii="Calibri" w:eastAsia="Times New Roman" w:hAnsi="Calibri" w:cs="Times New Roman"/>
              </w:rPr>
            </w:pPr>
            <w:r w:rsidRPr="00DD083E">
              <w:rPr>
                <w:rFonts w:ascii="Calibri" w:eastAsia="Times New Roman" w:hAnsi="Calibri" w:cs="Times New Roman"/>
              </w:rPr>
              <w:t xml:space="preserve">04.05.2012 №442 </w:t>
            </w:r>
          </w:p>
          <w:p w:rsidR="003B17AB" w:rsidRPr="00DD083E" w:rsidRDefault="003B17AB" w:rsidP="008F5F6E">
            <w:pPr>
              <w:spacing w:line="234" w:lineRule="auto"/>
              <w:ind w:left="2" w:right="531"/>
              <w:rPr>
                <w:rFonts w:ascii="Calibri" w:eastAsia="Times New Roman" w:hAnsi="Calibri" w:cs="Times New Roman"/>
              </w:rPr>
            </w:pPr>
            <w:r w:rsidRPr="00DD083E">
              <w:rPr>
                <w:rFonts w:ascii="Calibri" w:eastAsia="Times New Roman" w:hAnsi="Calibri" w:cs="Times New Roman"/>
              </w:rPr>
              <w:t xml:space="preserve">(с изменениями)  </w:t>
            </w:r>
          </w:p>
          <w:p w:rsidR="003B17AB" w:rsidRPr="00DD083E" w:rsidRDefault="003B17AB" w:rsidP="008F5F6E">
            <w:pPr>
              <w:ind w:left="2"/>
              <w:rPr>
                <w:rFonts w:ascii="Calibri" w:eastAsia="Times New Roman" w:hAnsi="Calibri" w:cs="Times New Roman"/>
              </w:rPr>
            </w:pPr>
            <w:r w:rsidRPr="00DD083E">
              <w:rPr>
                <w:rFonts w:ascii="Calibri" w:eastAsia="Times New Roman" w:hAnsi="Calibri" w:cs="Times New Roman"/>
              </w:rPr>
              <w:t xml:space="preserve"> </w:t>
            </w:r>
          </w:p>
        </w:tc>
      </w:tr>
    </w:tbl>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r>
        <w:rPr>
          <w:rFonts w:ascii="Calibri" w:eastAsia="Times New Roman" w:hAnsi="Calibri" w:cs="Times New Roman"/>
          <w:b/>
          <w:bCs/>
        </w:rPr>
        <w:t xml:space="preserve"> </w:t>
      </w:r>
    </w:p>
    <w:p w:rsidR="003B17AB" w:rsidRDefault="003B17AB" w:rsidP="003B17AB">
      <w:pPr>
        <w:autoSpaceDE w:val="0"/>
        <w:autoSpaceDN w:val="0"/>
        <w:adjustRightInd w:val="0"/>
        <w:rPr>
          <w:rFonts w:ascii="Calibri" w:eastAsia="Times New Roman" w:hAnsi="Calibri" w:cs="Times New Roman"/>
          <w:b/>
          <w:bCs/>
        </w:rPr>
      </w:pPr>
      <w:r>
        <w:rPr>
          <w:rFonts w:ascii="Calibri" w:eastAsia="Times New Roman" w:hAnsi="Calibri" w:cs="Times New Roman"/>
          <w:b/>
          <w:bCs/>
        </w:rPr>
        <w:t xml:space="preserve">           </w:t>
      </w: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tbl>
      <w:tblPr>
        <w:tblW w:w="0" w:type="auto"/>
        <w:tblLook w:val="04A0"/>
      </w:tblPr>
      <w:tblGrid>
        <w:gridCol w:w="5210"/>
        <w:gridCol w:w="5210"/>
      </w:tblGrid>
      <w:tr w:rsidR="003B17AB" w:rsidRPr="00F76830" w:rsidTr="008F5F6E">
        <w:tc>
          <w:tcPr>
            <w:tcW w:w="5210" w:type="dxa"/>
            <w:shd w:val="clear" w:color="auto" w:fill="auto"/>
          </w:tcPr>
          <w:p w:rsidR="003B17AB" w:rsidRPr="00F76830" w:rsidRDefault="003B17AB" w:rsidP="008F5F6E">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br w:type="page"/>
            </w:r>
          </w:p>
        </w:tc>
        <w:tc>
          <w:tcPr>
            <w:tcW w:w="5210" w:type="dxa"/>
            <w:shd w:val="clear" w:color="auto" w:fill="auto"/>
          </w:tcPr>
          <w:p w:rsidR="003B17AB" w:rsidRPr="002A496C" w:rsidRDefault="003B17AB" w:rsidP="008F5F6E">
            <w:pPr>
              <w:autoSpaceDE w:val="0"/>
              <w:autoSpaceDN w:val="0"/>
              <w:adjustRightInd w:val="0"/>
              <w:jc w:val="right"/>
              <w:outlineLvl w:val="0"/>
              <w:rPr>
                <w:rFonts w:ascii="Calibri" w:eastAsia="Times New Roman" w:hAnsi="Calibri" w:cs="Times New Roman"/>
                <w:b/>
                <w:sz w:val="18"/>
                <w:szCs w:val="18"/>
              </w:rPr>
            </w:pPr>
            <w:r w:rsidRPr="002A496C">
              <w:rPr>
                <w:rFonts w:ascii="Calibri" w:eastAsia="Times New Roman" w:hAnsi="Calibri" w:cs="Times New Roman"/>
                <w:b/>
                <w:sz w:val="18"/>
                <w:szCs w:val="18"/>
              </w:rPr>
              <w:t>Приложение № 1</w:t>
            </w:r>
          </w:p>
          <w:p w:rsidR="003B17AB" w:rsidRDefault="003B17AB" w:rsidP="008F5F6E">
            <w:pPr>
              <w:autoSpaceDE w:val="0"/>
              <w:autoSpaceDN w:val="0"/>
              <w:adjustRightInd w:val="0"/>
              <w:jc w:val="right"/>
              <w:outlineLvl w:val="0"/>
              <w:rPr>
                <w:rFonts w:ascii="Calibri" w:eastAsia="Times New Roman" w:hAnsi="Calibri" w:cs="Times New Roman"/>
                <w:sz w:val="18"/>
                <w:szCs w:val="18"/>
              </w:rPr>
            </w:pPr>
            <w:r w:rsidRPr="00227684">
              <w:rPr>
                <w:rFonts w:ascii="Calibri" w:eastAsia="Times New Roman" w:hAnsi="Calibri" w:cs="Times New Roman"/>
                <w:sz w:val="18"/>
                <w:szCs w:val="18"/>
              </w:rPr>
              <w:t>к Регламенту обслуживания Потребителей</w:t>
            </w:r>
            <w:r>
              <w:rPr>
                <w:rFonts w:ascii="Calibri" w:eastAsia="Times New Roman" w:hAnsi="Calibri" w:cs="Times New Roman"/>
                <w:sz w:val="18"/>
                <w:szCs w:val="18"/>
              </w:rPr>
              <w:t xml:space="preserve"> </w:t>
            </w:r>
          </w:p>
          <w:p w:rsidR="003B17AB" w:rsidRPr="00227684" w:rsidRDefault="003B17AB" w:rsidP="008F5F6E">
            <w:pPr>
              <w:autoSpaceDE w:val="0"/>
              <w:autoSpaceDN w:val="0"/>
              <w:adjustRightInd w:val="0"/>
              <w:jc w:val="right"/>
              <w:outlineLvl w:val="0"/>
              <w:rPr>
                <w:rFonts w:ascii="Calibri" w:eastAsia="Times New Roman" w:hAnsi="Calibri" w:cs="Times New Roman"/>
                <w:sz w:val="18"/>
                <w:szCs w:val="18"/>
              </w:rPr>
            </w:pPr>
            <w:r>
              <w:rPr>
                <w:rFonts w:ascii="Calibri" w:eastAsia="Times New Roman" w:hAnsi="Calibri" w:cs="Times New Roman"/>
                <w:sz w:val="18"/>
                <w:szCs w:val="18"/>
              </w:rPr>
              <w:t>ООО «Профит»</w:t>
            </w:r>
            <w:r w:rsidRPr="00227684">
              <w:rPr>
                <w:rFonts w:ascii="Calibri" w:eastAsia="Times New Roman" w:hAnsi="Calibri" w:cs="Times New Roman"/>
                <w:sz w:val="18"/>
                <w:szCs w:val="18"/>
              </w:rPr>
              <w:t>.</w:t>
            </w:r>
          </w:p>
          <w:p w:rsidR="003B17AB" w:rsidRPr="00F76830" w:rsidRDefault="003B17AB" w:rsidP="008F5F6E">
            <w:pPr>
              <w:autoSpaceDE w:val="0"/>
              <w:autoSpaceDN w:val="0"/>
              <w:adjustRightInd w:val="0"/>
              <w:jc w:val="center"/>
              <w:outlineLvl w:val="0"/>
              <w:rPr>
                <w:rFonts w:ascii="Calibri" w:eastAsia="Times New Roman" w:hAnsi="Calibri" w:cs="Times New Roman"/>
              </w:rPr>
            </w:pPr>
          </w:p>
        </w:tc>
      </w:tr>
    </w:tbl>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right"/>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r w:rsidRPr="00DD083E">
        <w:rPr>
          <w:rFonts w:ascii="Calibri" w:eastAsia="Times New Roman" w:hAnsi="Calibri" w:cs="Times New Roman"/>
          <w:b/>
          <w:bCs/>
        </w:rPr>
        <w:t>ПАСПОРТ</w:t>
      </w:r>
      <w:r>
        <w:rPr>
          <w:rFonts w:ascii="Calibri" w:eastAsia="Times New Roman" w:hAnsi="Calibri" w:cs="Times New Roman"/>
          <w:b/>
          <w:bCs/>
        </w:rPr>
        <w:t xml:space="preserve"> №5</w:t>
      </w:r>
    </w:p>
    <w:p w:rsidR="003B17AB" w:rsidRPr="00F87BB1" w:rsidRDefault="003B17AB" w:rsidP="003B17AB">
      <w:pPr>
        <w:autoSpaceDE w:val="0"/>
        <w:autoSpaceDN w:val="0"/>
        <w:adjustRightInd w:val="0"/>
        <w:jc w:val="center"/>
        <w:rPr>
          <w:rFonts w:ascii="Calibri" w:eastAsia="Times New Roman" w:hAnsi="Calibri" w:cs="Times New Roman"/>
          <w:bCs/>
        </w:rPr>
      </w:pPr>
      <w:r w:rsidRPr="00DD083E">
        <w:rPr>
          <w:rFonts w:ascii="Calibri" w:eastAsia="Times New Roman" w:hAnsi="Calibri" w:cs="Times New Roman"/>
          <w:b/>
          <w:bCs/>
        </w:rPr>
        <w:t xml:space="preserve"> </w:t>
      </w:r>
      <w:r>
        <w:rPr>
          <w:rFonts w:ascii="Calibri" w:eastAsia="Times New Roman" w:hAnsi="Calibri" w:cs="Times New Roman"/>
          <w:b/>
          <w:bCs/>
        </w:rPr>
        <w:t xml:space="preserve">  </w:t>
      </w:r>
      <w:r w:rsidRPr="00F87BB1">
        <w:rPr>
          <w:rFonts w:ascii="Calibri" w:eastAsia="Times New Roman" w:hAnsi="Calibri" w:cs="Times New Roman"/>
          <w:bCs/>
        </w:rPr>
        <w:t xml:space="preserve">УСЛУГИ (ПРОЦЕССА)  СЕТЕВОЙ  ОРГАНИЗАЦИИ </w:t>
      </w:r>
    </w:p>
    <w:p w:rsidR="003B17AB" w:rsidRDefault="003B17AB" w:rsidP="003B17AB">
      <w:pPr>
        <w:autoSpaceDE w:val="0"/>
        <w:autoSpaceDN w:val="0"/>
        <w:adjustRightInd w:val="0"/>
        <w:jc w:val="center"/>
        <w:rPr>
          <w:rFonts w:ascii="Calibri" w:eastAsia="Times New Roman" w:hAnsi="Calibri" w:cs="Times New Roman"/>
          <w:bCs/>
        </w:rPr>
      </w:pPr>
      <w:r w:rsidRPr="00F87BB1">
        <w:rPr>
          <w:rFonts w:ascii="Calibri" w:eastAsia="Times New Roman" w:hAnsi="Calibri" w:cs="Times New Roman"/>
          <w:bCs/>
        </w:rPr>
        <w:t xml:space="preserve"> ООО «Профит»</w:t>
      </w:r>
    </w:p>
    <w:p w:rsidR="003B17AB" w:rsidRPr="00F87BB1" w:rsidRDefault="003B17AB" w:rsidP="003B17AB">
      <w:pPr>
        <w:autoSpaceDE w:val="0"/>
        <w:autoSpaceDN w:val="0"/>
        <w:adjustRightInd w:val="0"/>
        <w:jc w:val="center"/>
        <w:rPr>
          <w:rFonts w:ascii="Calibri" w:eastAsia="Times New Roman" w:hAnsi="Calibri" w:cs="Times New Roman"/>
          <w:bCs/>
        </w:rPr>
      </w:pPr>
    </w:p>
    <w:p w:rsidR="003B17AB" w:rsidRDefault="003B17AB" w:rsidP="003B17AB">
      <w:pPr>
        <w:autoSpaceDE w:val="0"/>
        <w:autoSpaceDN w:val="0"/>
        <w:adjustRightInd w:val="0"/>
        <w:jc w:val="center"/>
        <w:rPr>
          <w:rFonts w:ascii="Calibri" w:eastAsia="Times New Roman" w:hAnsi="Calibri" w:cs="Times New Roman"/>
          <w:u w:val="single"/>
        </w:rPr>
      </w:pPr>
      <w:r w:rsidRPr="00DD083E">
        <w:rPr>
          <w:rFonts w:ascii="Calibri" w:eastAsia="Times New Roman" w:hAnsi="Calibri" w:cs="Times New Roman"/>
          <w:u w:val="single"/>
        </w:rPr>
        <w:t xml:space="preserve">полное (частичное) ограничение режима потребления электрической энергии в случае невыполнения </w:t>
      </w:r>
    </w:p>
    <w:p w:rsidR="003B17AB" w:rsidRPr="00DD083E" w:rsidRDefault="003B17AB" w:rsidP="003B17AB">
      <w:pPr>
        <w:autoSpaceDE w:val="0"/>
        <w:autoSpaceDN w:val="0"/>
        <w:adjustRightInd w:val="0"/>
        <w:jc w:val="center"/>
        <w:rPr>
          <w:rFonts w:ascii="Calibri" w:eastAsia="Times New Roman" w:hAnsi="Calibri" w:cs="Times New Roman"/>
          <w:u w:val="single"/>
        </w:rPr>
      </w:pPr>
      <w:r w:rsidRPr="00DD083E">
        <w:rPr>
          <w:rFonts w:ascii="Calibri" w:eastAsia="Times New Roman" w:hAnsi="Calibri" w:cs="Times New Roman"/>
          <w:u w:val="single"/>
        </w:rPr>
        <w:t>потребителем договора энергоснабжения в части оплаты за потребленную электроэнергию.</w:t>
      </w:r>
    </w:p>
    <w:p w:rsidR="003B17AB" w:rsidRPr="00DD083E" w:rsidRDefault="003B17AB" w:rsidP="003B17AB">
      <w:pPr>
        <w:autoSpaceDE w:val="0"/>
        <w:autoSpaceDN w:val="0"/>
        <w:adjustRightInd w:val="0"/>
        <w:rPr>
          <w:rFonts w:ascii="Calibri" w:eastAsia="Times New Roman" w:hAnsi="Calibri" w:cs="Times New Roman"/>
        </w:rPr>
      </w:pPr>
      <w:r w:rsidRPr="00DD083E">
        <w:rPr>
          <w:rFonts w:ascii="Calibri" w:eastAsia="Times New Roman" w:hAnsi="Calibri" w:cs="Times New Roman"/>
          <w:b/>
          <w:bCs/>
        </w:rPr>
        <w:t xml:space="preserve">Потребитель: </w:t>
      </w:r>
      <w:r>
        <w:rPr>
          <w:rFonts w:ascii="Calibri" w:eastAsia="Times New Roman" w:hAnsi="Calibri" w:cs="Times New Roman"/>
          <w:b/>
          <w:bCs/>
        </w:rPr>
        <w:t>Физические и юридические лица</w:t>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p>
    <w:p w:rsidR="003B17AB" w:rsidRPr="00DD083E" w:rsidRDefault="003B17AB" w:rsidP="003B17AB">
      <w:pPr>
        <w:autoSpaceDE w:val="0"/>
        <w:autoSpaceDN w:val="0"/>
        <w:adjustRightInd w:val="0"/>
        <w:rPr>
          <w:rFonts w:ascii="Calibri" w:eastAsia="Times New Roman" w:hAnsi="Calibri" w:cs="Times New Roman"/>
        </w:rPr>
      </w:pPr>
      <w:r w:rsidRPr="00DD083E">
        <w:rPr>
          <w:rFonts w:ascii="Calibri" w:eastAsia="Times New Roman" w:hAnsi="Calibri" w:cs="Times New Roman"/>
          <w:b/>
          <w:bCs/>
        </w:rPr>
        <w:t xml:space="preserve">Порядок определения стоимости услуг (процесса): </w:t>
      </w:r>
      <w:r w:rsidRPr="00DD083E">
        <w:rPr>
          <w:rFonts w:ascii="Calibri" w:eastAsia="Times New Roman" w:hAnsi="Calibri" w:cs="Times New Roman"/>
          <w:u w:val="single"/>
        </w:rPr>
        <w:t>согласно утвержденному прейскуранту</w:t>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p>
    <w:p w:rsidR="003B17AB" w:rsidRPr="00847707" w:rsidRDefault="003B17AB" w:rsidP="003B17AB">
      <w:pPr>
        <w:pStyle w:val="a9"/>
        <w:rPr>
          <w:rFonts w:ascii="Times New Roman" w:hAnsi="Times New Roman"/>
        </w:rPr>
      </w:pPr>
      <w:r w:rsidRPr="00DD083E">
        <w:rPr>
          <w:b/>
          <w:bCs/>
        </w:rPr>
        <w:t>Условия оказания услуг (процесса</w:t>
      </w:r>
      <w:r w:rsidRPr="00847707">
        <w:rPr>
          <w:rFonts w:ascii="Times New Roman" w:hAnsi="Times New Roman"/>
          <w:b/>
          <w:bCs/>
        </w:rPr>
        <w:t xml:space="preserve">): </w:t>
      </w:r>
      <w:r w:rsidRPr="00847707">
        <w:rPr>
          <w:rFonts w:ascii="Times New Roman" w:hAnsi="Times New Roman"/>
        </w:rPr>
        <w:t xml:space="preserve">наличие уведомления на ограничение режима потребления </w:t>
      </w:r>
    </w:p>
    <w:p w:rsidR="003B17AB" w:rsidRPr="00847707" w:rsidRDefault="003B17AB" w:rsidP="003B17AB">
      <w:pPr>
        <w:pStyle w:val="a9"/>
        <w:rPr>
          <w:rFonts w:ascii="Times New Roman" w:hAnsi="Times New Roman"/>
        </w:rPr>
      </w:pPr>
      <w:r w:rsidRPr="00847707">
        <w:rPr>
          <w:rFonts w:ascii="Times New Roman" w:hAnsi="Times New Roman"/>
          <w:b/>
          <w:bCs/>
        </w:rPr>
        <w:t xml:space="preserve">                                                                       </w:t>
      </w:r>
      <w:r w:rsidRPr="00847707">
        <w:rPr>
          <w:rFonts w:ascii="Times New Roman" w:hAnsi="Times New Roman"/>
        </w:rPr>
        <w:t>электрической энергии  физического или юридического лица.</w:t>
      </w:r>
    </w:p>
    <w:p w:rsidR="003B17AB" w:rsidRPr="002A496C" w:rsidRDefault="003B17AB" w:rsidP="003B17AB">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Порядок оказания услуг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25"/>
        <w:gridCol w:w="2506"/>
        <w:gridCol w:w="1857"/>
        <w:gridCol w:w="1820"/>
        <w:gridCol w:w="2029"/>
      </w:tblGrid>
      <w:tr w:rsidR="003B17AB" w:rsidRPr="002A496C" w:rsidTr="008F5F6E">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w:t>
            </w:r>
          </w:p>
        </w:tc>
        <w:tc>
          <w:tcPr>
            <w:tcW w:w="2650"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Этап</w:t>
            </w:r>
          </w:p>
        </w:tc>
        <w:tc>
          <w:tcPr>
            <w:tcW w:w="316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Содержание/Условия этапа</w:t>
            </w:r>
          </w:p>
        </w:tc>
        <w:tc>
          <w:tcPr>
            <w:tcW w:w="214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Форма предоставления</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Срок исполнения</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Ссылка на нормативный правовой акт</w:t>
            </w:r>
          </w:p>
        </w:tc>
      </w:tr>
      <w:tr w:rsidR="003B17AB" w:rsidRPr="002A496C" w:rsidTr="008F5F6E">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1</w:t>
            </w:r>
          </w:p>
        </w:tc>
        <w:tc>
          <w:tcPr>
            <w:tcW w:w="2650"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Поступление уведомления на ограничение режима потребления </w:t>
            </w:r>
            <w:r w:rsidRPr="002A496C">
              <w:rPr>
                <w:rFonts w:ascii="Calibri" w:eastAsia="Times New Roman" w:hAnsi="Calibri" w:cs="Times New Roman"/>
                <w:bCs/>
              </w:rPr>
              <w:lastRenderedPageBreak/>
              <w:t>электрической энергии от гарантирующего поставщика, энергосбытовой организации</w:t>
            </w:r>
          </w:p>
        </w:tc>
        <w:tc>
          <w:tcPr>
            <w:tcW w:w="316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1. Проверка правильности заполнения уведомления</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2. Принятие и </w:t>
            </w:r>
            <w:r w:rsidRPr="002A496C">
              <w:rPr>
                <w:rFonts w:ascii="Calibri" w:eastAsia="Times New Roman" w:hAnsi="Calibri" w:cs="Times New Roman"/>
                <w:bCs/>
              </w:rPr>
              <w:lastRenderedPageBreak/>
              <w:t>регистрация уведомления</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3. Выдача наряда на производства работ</w:t>
            </w:r>
          </w:p>
        </w:tc>
        <w:tc>
          <w:tcPr>
            <w:tcW w:w="214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Письменно</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Не менее 10 дней до заявляемой даты введения ограничения </w:t>
            </w:r>
            <w:r w:rsidRPr="002A496C">
              <w:rPr>
                <w:rFonts w:ascii="Calibri" w:eastAsia="Times New Roman" w:hAnsi="Calibri" w:cs="Times New Roman"/>
                <w:bCs/>
              </w:rPr>
              <w:lastRenderedPageBreak/>
              <w:t>режима потребления</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 xml:space="preserve">п.7 Правил полного и (или) частичного ограничения режима </w:t>
            </w:r>
            <w:r w:rsidRPr="002A496C">
              <w:rPr>
                <w:rFonts w:ascii="Calibri" w:eastAsia="Times New Roman" w:hAnsi="Calibri" w:cs="Times New Roman"/>
                <w:bCs/>
              </w:rPr>
              <w:lastRenderedPageBreak/>
              <w:t xml:space="preserve">потребления электрической энергии, утвержденных постановлением Правительства РФ от 04.05.2012г. №442 (в последней редакции). </w:t>
            </w:r>
          </w:p>
        </w:tc>
      </w:tr>
      <w:tr w:rsidR="003B17AB" w:rsidRPr="002A496C" w:rsidTr="008F5F6E">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2</w:t>
            </w:r>
          </w:p>
        </w:tc>
        <w:tc>
          <w:tcPr>
            <w:tcW w:w="2650"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Производство работ по ограничению режима потребления</w:t>
            </w:r>
          </w:p>
        </w:tc>
        <w:tc>
          <w:tcPr>
            <w:tcW w:w="316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1. Доставка бригады</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2. Проверка схемы подключения</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3. Производство работ по ограничению</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4. Составление акта ограничения</w:t>
            </w:r>
          </w:p>
        </w:tc>
        <w:tc>
          <w:tcPr>
            <w:tcW w:w="2141" w:type="dxa"/>
          </w:tcPr>
          <w:p w:rsidR="003B17AB" w:rsidRPr="002A496C" w:rsidRDefault="003B17AB" w:rsidP="008F5F6E">
            <w:pPr>
              <w:autoSpaceDE w:val="0"/>
              <w:autoSpaceDN w:val="0"/>
              <w:adjustRightInd w:val="0"/>
              <w:rPr>
                <w:rFonts w:ascii="Calibri" w:eastAsia="Times New Roman" w:hAnsi="Calibri" w:cs="Times New Roman"/>
                <w:bCs/>
              </w:rPr>
            </w:pP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Согласно сроку, указанному в уведомлении на ограничение</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Правила полного и (или) частичного ограничения режима потребления электрической энергии, утвержденные постановлением Правительства РФ от 04.05.2012г. №442 (в последней редакции)</w:t>
            </w:r>
          </w:p>
        </w:tc>
      </w:tr>
      <w:tr w:rsidR="003B17AB" w:rsidRPr="002A496C" w:rsidTr="008F5F6E">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3</w:t>
            </w:r>
          </w:p>
        </w:tc>
        <w:tc>
          <w:tcPr>
            <w:tcW w:w="2650"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Окончательное оформление документов</w:t>
            </w:r>
          </w:p>
        </w:tc>
        <w:tc>
          <w:tcPr>
            <w:tcW w:w="316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Передача физическому или юридическому лицу акта ограничения потребления электрической энергии.</w:t>
            </w:r>
          </w:p>
        </w:tc>
        <w:tc>
          <w:tcPr>
            <w:tcW w:w="214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В течении 1 рабочего дня с момента подписания акта</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п.13 Правил полного и (или) частичного ограничения режима потребления электрической энергии, утвержденных постановлением Правительства РФ от 04.05.2012г. №442 (в последней редакции).</w:t>
            </w:r>
          </w:p>
        </w:tc>
      </w:tr>
      <w:tr w:rsidR="003B17AB" w:rsidRPr="002A496C" w:rsidTr="008F5F6E">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4</w:t>
            </w:r>
          </w:p>
        </w:tc>
        <w:tc>
          <w:tcPr>
            <w:tcW w:w="2650"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Расчет с гарантирующим поставщиком, энергосбытовой организацией за выполненные работы</w:t>
            </w:r>
          </w:p>
        </w:tc>
        <w:tc>
          <w:tcPr>
            <w:tcW w:w="316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Подготовка акта выполненных работ и счета – фактуры и передача физическому или юридическому лицу. </w:t>
            </w:r>
          </w:p>
        </w:tc>
        <w:tc>
          <w:tcPr>
            <w:tcW w:w="214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В месяце, следующем за расчетным месяцем.</w:t>
            </w:r>
          </w:p>
        </w:tc>
        <w:tc>
          <w:tcPr>
            <w:tcW w:w="2651"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Постановление Правительства РФ от 04.05.2012г. №442 (в последней редакции).</w:t>
            </w:r>
          </w:p>
        </w:tc>
      </w:tr>
    </w:tbl>
    <w:p w:rsidR="003B17AB" w:rsidRPr="002A496C" w:rsidRDefault="003B17AB" w:rsidP="003B17AB">
      <w:pPr>
        <w:autoSpaceDE w:val="0"/>
        <w:autoSpaceDN w:val="0"/>
        <w:adjustRightInd w:val="0"/>
        <w:jc w:val="center"/>
        <w:rPr>
          <w:rFonts w:ascii="Calibri" w:eastAsia="Times New Roman" w:hAnsi="Calibri" w:cs="Times New Roman"/>
          <w:bCs/>
        </w:rPr>
      </w:pPr>
    </w:p>
    <w:p w:rsidR="003B17AB" w:rsidRPr="002A496C" w:rsidRDefault="003B17AB" w:rsidP="003B17AB">
      <w:pPr>
        <w:autoSpaceDE w:val="0"/>
        <w:autoSpaceDN w:val="0"/>
        <w:adjustRightInd w:val="0"/>
        <w:jc w:val="center"/>
        <w:rPr>
          <w:rFonts w:ascii="Calibri" w:eastAsia="Times New Roman" w:hAnsi="Calibri" w:cs="Times New Roman"/>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r>
        <w:rPr>
          <w:rFonts w:ascii="Calibri" w:eastAsia="Times New Roman" w:hAnsi="Calibri" w:cs="Times New Roman"/>
          <w:b/>
          <w:bCs/>
        </w:rPr>
        <w:t xml:space="preserve">            </w:t>
      </w: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tbl>
      <w:tblPr>
        <w:tblW w:w="0" w:type="auto"/>
        <w:tblLook w:val="04A0"/>
      </w:tblPr>
      <w:tblGrid>
        <w:gridCol w:w="5210"/>
        <w:gridCol w:w="5210"/>
      </w:tblGrid>
      <w:tr w:rsidR="003B17AB" w:rsidRPr="00F76830" w:rsidTr="008F5F6E">
        <w:tc>
          <w:tcPr>
            <w:tcW w:w="5210" w:type="dxa"/>
            <w:shd w:val="clear" w:color="auto" w:fill="auto"/>
          </w:tcPr>
          <w:p w:rsidR="003B17AB" w:rsidRPr="00F76830" w:rsidRDefault="003B17AB" w:rsidP="008F5F6E">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br w:type="page"/>
            </w:r>
          </w:p>
        </w:tc>
        <w:tc>
          <w:tcPr>
            <w:tcW w:w="5210" w:type="dxa"/>
            <w:shd w:val="clear" w:color="auto" w:fill="auto"/>
          </w:tcPr>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Default="003B17AB" w:rsidP="008F5F6E">
            <w:pPr>
              <w:autoSpaceDE w:val="0"/>
              <w:autoSpaceDN w:val="0"/>
              <w:adjustRightInd w:val="0"/>
              <w:jc w:val="right"/>
              <w:outlineLvl w:val="0"/>
              <w:rPr>
                <w:rFonts w:ascii="Calibri" w:eastAsia="Times New Roman" w:hAnsi="Calibri" w:cs="Times New Roman"/>
                <w:sz w:val="18"/>
                <w:szCs w:val="18"/>
              </w:rPr>
            </w:pPr>
          </w:p>
          <w:p w:rsidR="003B17AB" w:rsidRPr="002A496C" w:rsidRDefault="003B17AB" w:rsidP="008F5F6E">
            <w:pPr>
              <w:autoSpaceDE w:val="0"/>
              <w:autoSpaceDN w:val="0"/>
              <w:adjustRightInd w:val="0"/>
              <w:jc w:val="right"/>
              <w:outlineLvl w:val="0"/>
              <w:rPr>
                <w:rFonts w:ascii="Calibri" w:eastAsia="Times New Roman" w:hAnsi="Calibri" w:cs="Times New Roman"/>
                <w:b/>
                <w:sz w:val="18"/>
                <w:szCs w:val="18"/>
              </w:rPr>
            </w:pPr>
            <w:r w:rsidRPr="002A496C">
              <w:rPr>
                <w:rFonts w:ascii="Calibri" w:eastAsia="Times New Roman" w:hAnsi="Calibri" w:cs="Times New Roman"/>
                <w:b/>
                <w:sz w:val="18"/>
                <w:szCs w:val="18"/>
              </w:rPr>
              <w:t>Приложение № 1</w:t>
            </w:r>
          </w:p>
          <w:p w:rsidR="003B17AB" w:rsidRDefault="003B17AB" w:rsidP="008F5F6E">
            <w:pPr>
              <w:autoSpaceDE w:val="0"/>
              <w:autoSpaceDN w:val="0"/>
              <w:adjustRightInd w:val="0"/>
              <w:jc w:val="right"/>
              <w:outlineLvl w:val="0"/>
              <w:rPr>
                <w:rFonts w:ascii="Calibri" w:eastAsia="Times New Roman" w:hAnsi="Calibri" w:cs="Times New Roman"/>
                <w:sz w:val="18"/>
                <w:szCs w:val="18"/>
              </w:rPr>
            </w:pPr>
            <w:r w:rsidRPr="00227684">
              <w:rPr>
                <w:rFonts w:ascii="Calibri" w:eastAsia="Times New Roman" w:hAnsi="Calibri" w:cs="Times New Roman"/>
                <w:sz w:val="18"/>
                <w:szCs w:val="18"/>
              </w:rPr>
              <w:t>к Регламенту обслуживания Потребителей</w:t>
            </w:r>
            <w:r>
              <w:rPr>
                <w:rFonts w:ascii="Calibri" w:eastAsia="Times New Roman" w:hAnsi="Calibri" w:cs="Times New Roman"/>
                <w:sz w:val="18"/>
                <w:szCs w:val="18"/>
              </w:rPr>
              <w:t xml:space="preserve"> </w:t>
            </w:r>
          </w:p>
          <w:p w:rsidR="003B17AB" w:rsidRPr="00227684" w:rsidRDefault="003B17AB" w:rsidP="008F5F6E">
            <w:pPr>
              <w:autoSpaceDE w:val="0"/>
              <w:autoSpaceDN w:val="0"/>
              <w:adjustRightInd w:val="0"/>
              <w:jc w:val="right"/>
              <w:outlineLvl w:val="0"/>
              <w:rPr>
                <w:rFonts w:ascii="Calibri" w:eastAsia="Times New Roman" w:hAnsi="Calibri" w:cs="Times New Roman"/>
                <w:sz w:val="18"/>
                <w:szCs w:val="18"/>
              </w:rPr>
            </w:pPr>
            <w:r>
              <w:rPr>
                <w:rFonts w:ascii="Calibri" w:eastAsia="Times New Roman" w:hAnsi="Calibri" w:cs="Times New Roman"/>
                <w:sz w:val="18"/>
                <w:szCs w:val="18"/>
              </w:rPr>
              <w:t>ООО «Профит»</w:t>
            </w:r>
            <w:r w:rsidRPr="00227684">
              <w:rPr>
                <w:rFonts w:ascii="Calibri" w:eastAsia="Times New Roman" w:hAnsi="Calibri" w:cs="Times New Roman"/>
                <w:sz w:val="18"/>
                <w:szCs w:val="18"/>
              </w:rPr>
              <w:t>.</w:t>
            </w:r>
          </w:p>
          <w:p w:rsidR="003B17AB" w:rsidRPr="00F76830" w:rsidRDefault="003B17AB" w:rsidP="008F5F6E">
            <w:pPr>
              <w:autoSpaceDE w:val="0"/>
              <w:autoSpaceDN w:val="0"/>
              <w:adjustRightInd w:val="0"/>
              <w:jc w:val="center"/>
              <w:outlineLvl w:val="0"/>
              <w:rPr>
                <w:rFonts w:ascii="Calibri" w:eastAsia="Times New Roman" w:hAnsi="Calibri" w:cs="Times New Roman"/>
              </w:rPr>
            </w:pPr>
          </w:p>
        </w:tc>
      </w:tr>
    </w:tbl>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lastRenderedPageBreak/>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Pr="002A496C" w:rsidRDefault="003B17AB" w:rsidP="003B17AB">
      <w:pPr>
        <w:autoSpaceDE w:val="0"/>
        <w:autoSpaceDN w:val="0"/>
        <w:adjustRightInd w:val="0"/>
        <w:jc w:val="center"/>
        <w:rPr>
          <w:rFonts w:ascii="Calibri" w:eastAsia="Times New Roman" w:hAnsi="Calibri" w:cs="Times New Roman"/>
          <w:b/>
          <w:bCs/>
        </w:rPr>
      </w:pPr>
      <w:r w:rsidRPr="002A496C">
        <w:rPr>
          <w:rFonts w:ascii="Calibri" w:eastAsia="Times New Roman" w:hAnsi="Calibri" w:cs="Times New Roman"/>
          <w:b/>
          <w:bCs/>
        </w:rPr>
        <w:t>ПАСПОРТ №6</w:t>
      </w:r>
    </w:p>
    <w:p w:rsidR="003B17AB" w:rsidRPr="002A496C" w:rsidRDefault="003B17AB" w:rsidP="003B17AB">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bCs/>
        </w:rPr>
        <w:t xml:space="preserve"> УСЛУГИ (ПРОЦЕССА) СЕТЕВОЙ ОРГАНИЗАЦИИ</w:t>
      </w:r>
    </w:p>
    <w:p w:rsidR="003B17AB" w:rsidRPr="002A496C" w:rsidRDefault="003B17AB" w:rsidP="003B17AB">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bCs/>
        </w:rPr>
        <w:t xml:space="preserve">  ООО «Профит».</w:t>
      </w:r>
    </w:p>
    <w:p w:rsidR="003B17AB" w:rsidRPr="002A496C" w:rsidRDefault="003B17AB" w:rsidP="003B17AB">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u w:val="single"/>
        </w:rPr>
        <w:t>Допуск в эксплуатацию прибора учета (измерительного комплекса).</w:t>
      </w:r>
    </w:p>
    <w:p w:rsidR="003B17AB" w:rsidRPr="002A496C" w:rsidRDefault="003B17AB" w:rsidP="003B17AB">
      <w:pPr>
        <w:autoSpaceDE w:val="0"/>
        <w:autoSpaceDN w:val="0"/>
        <w:adjustRightInd w:val="0"/>
        <w:jc w:val="center"/>
        <w:rPr>
          <w:rFonts w:ascii="Calibri" w:eastAsia="Times New Roman" w:hAnsi="Calibri" w:cs="Times New Roman"/>
        </w:rPr>
      </w:pPr>
    </w:p>
    <w:p w:rsidR="003B17AB" w:rsidRPr="002A496C" w:rsidRDefault="003B17AB" w:rsidP="003B17AB">
      <w:pPr>
        <w:pStyle w:val="aa"/>
        <w:tabs>
          <w:tab w:val="left" w:pos="1620"/>
          <w:tab w:val="left" w:pos="10205"/>
        </w:tabs>
        <w:ind w:left="900" w:hanging="900"/>
        <w:rPr>
          <w:rFonts w:ascii="Times New Roman" w:hAnsi="Times New Roman" w:cs="Times New Roman"/>
          <w:sz w:val="22"/>
          <w:szCs w:val="22"/>
          <w:u w:val="single"/>
        </w:rPr>
      </w:pPr>
      <w:r w:rsidRPr="002A496C">
        <w:rPr>
          <w:rFonts w:ascii="Times New Roman" w:hAnsi="Times New Roman" w:cs="Times New Roman"/>
          <w:sz w:val="22"/>
          <w:szCs w:val="22"/>
        </w:rPr>
        <w:t xml:space="preserve">Потребитель: </w:t>
      </w:r>
      <w:r w:rsidRPr="002A496C">
        <w:rPr>
          <w:rFonts w:ascii="Times New Roman" w:hAnsi="Times New Roman" w:cs="Times New Roman"/>
          <w:sz w:val="22"/>
          <w:szCs w:val="22"/>
          <w:u w:val="single"/>
        </w:rPr>
        <w:t>физические лица, юридические лица</w:t>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p>
    <w:p w:rsidR="003B17AB" w:rsidRPr="002A496C" w:rsidRDefault="003B17AB" w:rsidP="003B17AB">
      <w:pPr>
        <w:autoSpaceDE w:val="0"/>
        <w:autoSpaceDN w:val="0"/>
        <w:adjustRightInd w:val="0"/>
        <w:rPr>
          <w:rFonts w:ascii="Calibri" w:eastAsia="Times New Roman" w:hAnsi="Calibri" w:cs="Times New Roman"/>
          <w:u w:val="single"/>
        </w:rPr>
      </w:pPr>
      <w:r w:rsidRPr="002A496C">
        <w:rPr>
          <w:rFonts w:ascii="Calibri" w:eastAsia="Times New Roman" w:hAnsi="Calibri" w:cs="Times New Roman"/>
        </w:rPr>
        <w:t xml:space="preserve">Порядок определения стоимости услуг (процесса): </w:t>
      </w:r>
      <w:r w:rsidRPr="002A496C">
        <w:rPr>
          <w:rFonts w:ascii="Calibri" w:eastAsia="Times New Roman" w:hAnsi="Calibri" w:cs="Times New Roman"/>
          <w:u w:val="single"/>
        </w:rPr>
        <w:t>без взимания платы</w:t>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p>
    <w:p w:rsidR="003B17AB" w:rsidRPr="002A496C" w:rsidRDefault="003B17AB" w:rsidP="003B17AB">
      <w:pPr>
        <w:autoSpaceDE w:val="0"/>
        <w:autoSpaceDN w:val="0"/>
        <w:adjustRightInd w:val="0"/>
        <w:ind w:left="3969" w:hanging="3969"/>
        <w:rPr>
          <w:rFonts w:ascii="Calibri" w:eastAsia="Times New Roman" w:hAnsi="Calibri" w:cs="Times New Roman"/>
          <w:u w:val="single"/>
        </w:rPr>
      </w:pPr>
      <w:r w:rsidRPr="002A496C">
        <w:rPr>
          <w:rFonts w:ascii="Calibri" w:eastAsia="Times New Roman" w:hAnsi="Calibri" w:cs="Times New Roman"/>
        </w:rPr>
        <w:t xml:space="preserve">Условия оказания услуг (процесса): </w:t>
      </w:r>
      <w:r w:rsidRPr="002A496C">
        <w:rPr>
          <w:rFonts w:ascii="Calibri" w:eastAsia="Times New Roman" w:hAnsi="Calibri" w:cs="Times New Roman"/>
          <w:u w:val="single"/>
        </w:rPr>
        <w:t>наличие технологического присоединения к сетям ООО «Профит и договора оказания услуг по передаче электроэнергии</w:t>
      </w:r>
      <w:r w:rsidRPr="002A496C">
        <w:rPr>
          <w:rFonts w:ascii="Calibri" w:eastAsia="Times New Roman" w:hAnsi="Calibri" w:cs="Times New Roman"/>
          <w:u w:val="single"/>
        </w:rPr>
        <w:tab/>
      </w:r>
    </w:p>
    <w:p w:rsidR="003B17AB" w:rsidRPr="002A496C" w:rsidRDefault="003B17AB" w:rsidP="003B17AB">
      <w:pPr>
        <w:autoSpaceDE w:val="0"/>
        <w:autoSpaceDN w:val="0"/>
        <w:adjustRightInd w:val="0"/>
        <w:ind w:left="3969" w:hanging="3969"/>
        <w:rPr>
          <w:rFonts w:ascii="Calibri" w:eastAsia="Times New Roman" w:hAnsi="Calibri" w:cs="Times New Roman"/>
          <w:u w:val="single"/>
        </w:rPr>
      </w:pPr>
      <w:r w:rsidRPr="002A496C">
        <w:rPr>
          <w:rFonts w:ascii="Calibri" w:eastAsia="Times New Roman" w:hAnsi="Calibri" w:cs="Times New Roman"/>
          <w:bCs/>
        </w:rPr>
        <w:t>Порядок оказания услуг (процесса):</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
        <w:gridCol w:w="1560"/>
        <w:gridCol w:w="2551"/>
        <w:gridCol w:w="1418"/>
        <w:gridCol w:w="1276"/>
        <w:gridCol w:w="3261"/>
      </w:tblGrid>
      <w:tr w:rsidR="003B17AB" w:rsidRPr="002A496C" w:rsidTr="008F5F6E">
        <w:tc>
          <w:tcPr>
            <w:tcW w:w="284"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w:t>
            </w:r>
          </w:p>
        </w:tc>
        <w:tc>
          <w:tcPr>
            <w:tcW w:w="1560"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Этап</w:t>
            </w:r>
          </w:p>
        </w:tc>
        <w:tc>
          <w:tcPr>
            <w:tcW w:w="2551"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Содержание/условие этапа</w:t>
            </w:r>
          </w:p>
        </w:tc>
        <w:tc>
          <w:tcPr>
            <w:tcW w:w="1418"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Форма предоставления</w:t>
            </w:r>
          </w:p>
        </w:tc>
        <w:tc>
          <w:tcPr>
            <w:tcW w:w="1276"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Срок исполнения</w:t>
            </w:r>
          </w:p>
        </w:tc>
        <w:tc>
          <w:tcPr>
            <w:tcW w:w="3261"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Ссылка на нормативно правовой акт</w:t>
            </w:r>
          </w:p>
        </w:tc>
      </w:tr>
      <w:tr w:rsidR="003B17AB" w:rsidRPr="002A496C" w:rsidTr="008F5F6E">
        <w:trPr>
          <w:trHeight w:val="2300"/>
        </w:trPr>
        <w:tc>
          <w:tcPr>
            <w:tcW w:w="284"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lastRenderedPageBreak/>
              <w:t>1</w:t>
            </w:r>
          </w:p>
        </w:tc>
        <w:tc>
          <w:tcPr>
            <w:tcW w:w="1560"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Подача заявки на осуществление допуска в эксплуатацию прибора учета заявителя.</w:t>
            </w:r>
          </w:p>
        </w:tc>
        <w:tc>
          <w:tcPr>
            <w:tcW w:w="2551" w:type="dxa"/>
          </w:tcPr>
          <w:p w:rsidR="003B17AB" w:rsidRPr="002A496C" w:rsidRDefault="003B17AB" w:rsidP="008F5F6E">
            <w:pPr>
              <w:pStyle w:val="a6"/>
              <w:shd w:val="clear" w:color="auto" w:fill="FFFFFF"/>
              <w:spacing w:before="0" w:beforeAutospacing="0" w:after="0" w:afterAutospacing="0"/>
              <w:rPr>
                <w:sz w:val="22"/>
                <w:szCs w:val="22"/>
              </w:rPr>
            </w:pPr>
            <w:r w:rsidRPr="002A496C">
              <w:rPr>
                <w:sz w:val="22"/>
                <w:szCs w:val="22"/>
              </w:rPr>
              <w:t>Содержание заявки:</w:t>
            </w:r>
          </w:p>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 xml:space="preserve"> - реквизиты заявителя;</w:t>
            </w:r>
          </w:p>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 место нахождения энергопринимающих устройств, в отношении которых установлен прибор учета, допуск в эксплуатацию которого планируется осуществить;</w:t>
            </w:r>
          </w:p>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 xml:space="preserve">- номер договора энергоснабжения (купли-продажи (поставки) электрической энергии (мощности), </w:t>
            </w:r>
          </w:p>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 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 контактные данные, включая номер телефона;</w:t>
            </w:r>
          </w:p>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 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3B17AB" w:rsidRPr="002A496C" w:rsidRDefault="003B17AB" w:rsidP="008F5F6E">
            <w:pPr>
              <w:autoSpaceDE w:val="0"/>
              <w:autoSpaceDN w:val="0"/>
              <w:adjustRightInd w:val="0"/>
              <w:rPr>
                <w:rFonts w:ascii="Calibri" w:eastAsia="Times New Roman" w:hAnsi="Calibri" w:cs="Times New Roman"/>
              </w:rPr>
            </w:pPr>
          </w:p>
        </w:tc>
        <w:tc>
          <w:tcPr>
            <w:tcW w:w="1418"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Письменно.</w:t>
            </w:r>
          </w:p>
          <w:p w:rsidR="003B17AB" w:rsidRPr="002A496C" w:rsidRDefault="003B17AB" w:rsidP="008F5F6E">
            <w:pPr>
              <w:autoSpaceDE w:val="0"/>
              <w:autoSpaceDN w:val="0"/>
              <w:adjustRightInd w:val="0"/>
              <w:rPr>
                <w:rFonts w:ascii="Calibri" w:eastAsia="Times New Roman" w:hAnsi="Calibri" w:cs="Times New Roman"/>
              </w:rPr>
            </w:pPr>
          </w:p>
        </w:tc>
        <w:tc>
          <w:tcPr>
            <w:tcW w:w="1276" w:type="dxa"/>
          </w:tcPr>
          <w:p w:rsidR="003B17AB" w:rsidRPr="002A496C" w:rsidRDefault="003B17AB" w:rsidP="008F5F6E">
            <w:pPr>
              <w:rPr>
                <w:rFonts w:ascii="Calibri" w:eastAsia="Times New Roman" w:hAnsi="Calibri" w:cs="Times New Roman"/>
              </w:rPr>
            </w:pPr>
          </w:p>
        </w:tc>
        <w:tc>
          <w:tcPr>
            <w:tcW w:w="3261"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п.153 Постановления Правительства РФ от 04.05.2012 №442 (с изменениями)</w:t>
            </w:r>
          </w:p>
        </w:tc>
      </w:tr>
      <w:tr w:rsidR="003B17AB" w:rsidRPr="002A496C" w:rsidTr="008F5F6E">
        <w:trPr>
          <w:trHeight w:val="841"/>
        </w:trPr>
        <w:tc>
          <w:tcPr>
            <w:tcW w:w="284"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2</w:t>
            </w:r>
          </w:p>
        </w:tc>
        <w:tc>
          <w:tcPr>
            <w:tcW w:w="1560"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Согласование даты допуска прибора учета в эксплуатацию.</w:t>
            </w:r>
          </w:p>
        </w:tc>
        <w:tc>
          <w:tcPr>
            <w:tcW w:w="2551" w:type="dxa"/>
          </w:tcPr>
          <w:p w:rsidR="003B17AB" w:rsidRPr="002A496C" w:rsidRDefault="003B17AB" w:rsidP="008F5F6E">
            <w:pPr>
              <w:pStyle w:val="a6"/>
              <w:shd w:val="clear" w:color="auto" w:fill="FFFFFF"/>
              <w:spacing w:before="0" w:beforeAutospacing="0" w:after="0" w:afterAutospacing="0"/>
              <w:rPr>
                <w:color w:val="000000"/>
                <w:sz w:val="22"/>
                <w:szCs w:val="22"/>
              </w:rPr>
            </w:pPr>
            <w:r w:rsidRPr="002A496C">
              <w:rPr>
                <w:color w:val="000000"/>
                <w:sz w:val="22"/>
                <w:szCs w:val="22"/>
              </w:rPr>
              <w:t>1. Рассмотрение предложенных заявителем даты и времени проведения процедуры допуска прибора учета в эксплуатацию и согласование ее.</w:t>
            </w:r>
          </w:p>
          <w:p w:rsidR="003B17AB" w:rsidRPr="002A496C" w:rsidRDefault="003B17AB" w:rsidP="008F5F6E">
            <w:pPr>
              <w:autoSpaceDE w:val="0"/>
              <w:autoSpaceDN w:val="0"/>
              <w:adjustRightInd w:val="0"/>
              <w:rPr>
                <w:rFonts w:ascii="Calibri" w:eastAsia="Times New Roman" w:hAnsi="Calibri" w:cs="Times New Roman"/>
                <w:color w:val="000000"/>
              </w:rPr>
            </w:pPr>
            <w:r w:rsidRPr="002A496C">
              <w:rPr>
                <w:rFonts w:ascii="Calibri" w:eastAsia="Times New Roman" w:hAnsi="Calibri" w:cs="Times New Roman"/>
                <w:color w:val="000000"/>
              </w:rPr>
              <w:t xml:space="preserve">2.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w:t>
            </w:r>
            <w:r w:rsidRPr="002A496C">
              <w:rPr>
                <w:rFonts w:ascii="Calibri" w:eastAsia="Times New Roman" w:hAnsi="Calibri" w:cs="Times New Roman"/>
                <w:color w:val="000000"/>
              </w:rPr>
              <w:lastRenderedPageBreak/>
              <w:t>прибора учета.</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color w:val="000000"/>
              </w:rPr>
              <w:t xml:space="preserve">3. Уведомление гарантирующего поставщика (энергосбытовой организации), собственника прибора учета и собственника энергопринимающих устройств о дате, времени и месте проведения процедуры допуска прибора учета в эксплуатацию с указанием сведений, содержащихся в заявке. </w:t>
            </w:r>
          </w:p>
        </w:tc>
        <w:tc>
          <w:tcPr>
            <w:tcW w:w="1418" w:type="dxa"/>
          </w:tcPr>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r w:rsidRPr="002A496C">
              <w:rPr>
                <w:rFonts w:ascii="Calibri" w:eastAsia="Times New Roman" w:hAnsi="Calibri" w:cs="Times New Roman"/>
              </w:rPr>
              <w:t xml:space="preserve">Письменное предложение о новой дате  времени. </w:t>
            </w: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Письменно.</w:t>
            </w:r>
          </w:p>
          <w:p w:rsidR="003B17AB" w:rsidRPr="002A496C" w:rsidRDefault="003B17AB" w:rsidP="008F5F6E">
            <w:pPr>
              <w:autoSpaceDE w:val="0"/>
              <w:autoSpaceDN w:val="0"/>
              <w:adjustRightInd w:val="0"/>
              <w:rPr>
                <w:rFonts w:ascii="Calibri" w:eastAsia="Times New Roman" w:hAnsi="Calibri" w:cs="Times New Roman"/>
              </w:rPr>
            </w:pPr>
          </w:p>
        </w:tc>
        <w:tc>
          <w:tcPr>
            <w:tcW w:w="1276" w:type="dxa"/>
          </w:tcPr>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r w:rsidRPr="002A496C">
              <w:rPr>
                <w:rFonts w:ascii="Calibri" w:eastAsia="Times New Roman" w:hAnsi="Calibri" w:cs="Times New Roman"/>
              </w:rPr>
              <w:t>Не позднее 7 рабочих дней со дня получения заявки.</w:t>
            </w: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p>
          <w:p w:rsidR="003B17AB" w:rsidRPr="002A496C" w:rsidRDefault="003B17AB" w:rsidP="008F5F6E">
            <w:pPr>
              <w:rPr>
                <w:rFonts w:ascii="Calibri" w:eastAsia="Times New Roman" w:hAnsi="Calibri" w:cs="Times New Roman"/>
              </w:rPr>
            </w:pPr>
            <w:r w:rsidRPr="002A496C">
              <w:rPr>
                <w:rFonts w:ascii="Calibri" w:eastAsia="Times New Roman" w:hAnsi="Calibri" w:cs="Times New Roman"/>
              </w:rPr>
              <w:t>В течение 3 рабочих дней со дня получения заявки.</w:t>
            </w:r>
          </w:p>
        </w:tc>
        <w:tc>
          <w:tcPr>
            <w:tcW w:w="3261"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lastRenderedPageBreak/>
              <w:t>п.153 Постановления Правительства РФ от 04.05.2012 №442 (с изменениями)</w:t>
            </w:r>
          </w:p>
        </w:tc>
      </w:tr>
      <w:tr w:rsidR="003B17AB" w:rsidRPr="002A496C" w:rsidTr="008F5F6E">
        <w:tc>
          <w:tcPr>
            <w:tcW w:w="284"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lastRenderedPageBreak/>
              <w:t>3</w:t>
            </w:r>
          </w:p>
        </w:tc>
        <w:tc>
          <w:tcPr>
            <w:tcW w:w="1560" w:type="dxa"/>
          </w:tcPr>
          <w:p w:rsidR="003B17AB" w:rsidRPr="002A496C" w:rsidRDefault="003B17AB" w:rsidP="008F5F6E">
            <w:pPr>
              <w:rPr>
                <w:rFonts w:ascii="Calibri" w:eastAsia="Times New Roman" w:hAnsi="Calibri" w:cs="Times New Roman"/>
              </w:rPr>
            </w:pPr>
            <w:r w:rsidRPr="002A496C">
              <w:rPr>
                <w:rFonts w:ascii="Calibri" w:eastAsia="Times New Roman" w:hAnsi="Calibri" w:cs="Times New Roman"/>
              </w:rPr>
              <w:t>Техническая проверка.</w:t>
            </w:r>
          </w:p>
        </w:tc>
        <w:tc>
          <w:tcPr>
            <w:tcW w:w="2551"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Условие – осуществление заявителем допуска к электроустановке, подготовка рабочего места (проведение организационных и технических мероприятий по электробезопасности).</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Содержание:</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1. Допуск к работе.</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 xml:space="preserve">2. Проверка места установки и схемы подключения прибора учета (в том числе проверка направления тока в электрической цепи), состояния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w:t>
            </w:r>
            <w:r w:rsidRPr="002A496C">
              <w:rPr>
                <w:rFonts w:ascii="Calibri" w:eastAsia="Times New Roman" w:hAnsi="Calibri" w:cs="Times New Roman"/>
              </w:rPr>
              <w:lastRenderedPageBreak/>
              <w:t>учета требованиям в части его метрологических характеристик.</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3. Проведение технической проверки (инструментальной).</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4. Установка контрольных одноразовых номерных пломб и знаков визуального контроля.</w:t>
            </w:r>
          </w:p>
        </w:tc>
        <w:tc>
          <w:tcPr>
            <w:tcW w:w="1418" w:type="dxa"/>
          </w:tcPr>
          <w:p w:rsidR="003B17AB" w:rsidRPr="002A496C" w:rsidRDefault="003B17AB" w:rsidP="008F5F6E">
            <w:pPr>
              <w:rPr>
                <w:rFonts w:ascii="Calibri" w:eastAsia="Times New Roman" w:hAnsi="Calibri" w:cs="Times New Roman"/>
              </w:rPr>
            </w:pPr>
          </w:p>
        </w:tc>
        <w:tc>
          <w:tcPr>
            <w:tcW w:w="1276" w:type="dxa"/>
          </w:tcPr>
          <w:p w:rsidR="003B17AB" w:rsidRPr="002A496C" w:rsidRDefault="003B17AB" w:rsidP="008F5F6E">
            <w:pPr>
              <w:rPr>
                <w:rFonts w:ascii="Calibri" w:eastAsia="Times New Roman" w:hAnsi="Calibri" w:cs="Times New Roman"/>
              </w:rPr>
            </w:pPr>
            <w:r w:rsidRPr="002A496C">
              <w:rPr>
                <w:rFonts w:ascii="Calibri" w:eastAsia="Times New Roman" w:hAnsi="Calibri" w:cs="Times New Roman"/>
                <w:color w:val="000000"/>
              </w:rPr>
              <w:t>Не ранее 5 рабочих дней и не позднее 15 рабочих дней со дня поступления заявки</w:t>
            </w:r>
          </w:p>
        </w:tc>
        <w:tc>
          <w:tcPr>
            <w:tcW w:w="3261" w:type="dxa"/>
          </w:tcPr>
          <w:p w:rsidR="003B17AB" w:rsidRPr="002A496C" w:rsidRDefault="003B17AB" w:rsidP="008F5F6E">
            <w:pPr>
              <w:rPr>
                <w:rFonts w:ascii="Calibri" w:eastAsia="Times New Roman" w:hAnsi="Calibri" w:cs="Times New Roman"/>
              </w:rPr>
            </w:pPr>
            <w:r w:rsidRPr="002A496C">
              <w:rPr>
                <w:rFonts w:ascii="Calibri" w:eastAsia="Times New Roman" w:hAnsi="Calibri" w:cs="Times New Roman"/>
              </w:rPr>
              <w:t>п.153,154 Постановления Правительства РФ от 04.05.2012 №442 (с изменениями).</w:t>
            </w:r>
          </w:p>
        </w:tc>
      </w:tr>
      <w:tr w:rsidR="003B17AB" w:rsidRPr="002A496C" w:rsidTr="008F5F6E">
        <w:tc>
          <w:tcPr>
            <w:tcW w:w="284"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lastRenderedPageBreak/>
              <w:t>4</w:t>
            </w:r>
          </w:p>
        </w:tc>
        <w:tc>
          <w:tcPr>
            <w:tcW w:w="1560"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Составление Акта допуска прибора учета в эксплуатацию</w:t>
            </w:r>
          </w:p>
          <w:p w:rsidR="003B17AB" w:rsidRPr="002A496C" w:rsidRDefault="003B17AB" w:rsidP="008F5F6E">
            <w:pPr>
              <w:autoSpaceDE w:val="0"/>
              <w:autoSpaceDN w:val="0"/>
              <w:adjustRightInd w:val="0"/>
              <w:rPr>
                <w:rFonts w:ascii="Calibri" w:eastAsia="Times New Roman" w:hAnsi="Calibri" w:cs="Times New Roman"/>
              </w:rPr>
            </w:pPr>
          </w:p>
        </w:tc>
        <w:tc>
          <w:tcPr>
            <w:tcW w:w="2551"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Условие – отсутствие замечаний в ходе выполнения 3 этапа.</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Содержание:</w:t>
            </w: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1. Составление Акта в соответствии с п.154 Постановления Правительства РФ от 04.05.2012 №442 (с изменениями)</w:t>
            </w: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 xml:space="preserve">2. </w:t>
            </w:r>
            <w:r w:rsidRPr="002A496C">
              <w:rPr>
                <w:rFonts w:ascii="Calibri" w:eastAsia="Times New Roman" w:hAnsi="Calibri" w:cs="Times New Roman"/>
                <w:color w:val="000000"/>
              </w:rPr>
              <w:t>Направление копии акта лицам, не явившимся для участия в процедуре допуска прибора учета в эксплуатацию.</w:t>
            </w:r>
          </w:p>
        </w:tc>
        <w:tc>
          <w:tcPr>
            <w:tcW w:w="1418" w:type="dxa"/>
          </w:tcPr>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Письменно.</w:t>
            </w:r>
          </w:p>
          <w:p w:rsidR="003B17AB" w:rsidRPr="002A496C" w:rsidRDefault="003B17AB" w:rsidP="008F5F6E">
            <w:pPr>
              <w:rPr>
                <w:rFonts w:ascii="Calibri" w:eastAsia="Times New Roman" w:hAnsi="Calibri" w:cs="Times New Roman"/>
              </w:rPr>
            </w:pPr>
          </w:p>
        </w:tc>
        <w:tc>
          <w:tcPr>
            <w:tcW w:w="1276" w:type="dxa"/>
          </w:tcPr>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По окончании технической проверки.</w:t>
            </w: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p>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color w:val="000000"/>
              </w:rPr>
              <w:t>В течение 2 рабочих дней со дня проведения технической проверки.</w:t>
            </w:r>
          </w:p>
        </w:tc>
        <w:tc>
          <w:tcPr>
            <w:tcW w:w="3261" w:type="dxa"/>
          </w:tcPr>
          <w:p w:rsidR="003B17AB" w:rsidRPr="002A496C" w:rsidRDefault="003B17AB" w:rsidP="008F5F6E">
            <w:pPr>
              <w:autoSpaceDE w:val="0"/>
              <w:autoSpaceDN w:val="0"/>
              <w:adjustRightInd w:val="0"/>
              <w:rPr>
                <w:rFonts w:ascii="Calibri" w:eastAsia="Times New Roman" w:hAnsi="Calibri" w:cs="Times New Roman"/>
              </w:rPr>
            </w:pPr>
            <w:r w:rsidRPr="002A496C">
              <w:rPr>
                <w:rFonts w:ascii="Calibri" w:eastAsia="Times New Roman" w:hAnsi="Calibri" w:cs="Times New Roman"/>
              </w:rPr>
              <w:t>пп.154 Постановления Правительства РФ от 04.05.2012 №442 (с изменениями)</w:t>
            </w:r>
          </w:p>
          <w:p w:rsidR="003B17AB" w:rsidRPr="002A496C" w:rsidRDefault="003B17AB" w:rsidP="008F5F6E">
            <w:pPr>
              <w:rPr>
                <w:rFonts w:ascii="Calibri" w:eastAsia="Times New Roman" w:hAnsi="Calibri" w:cs="Times New Roman"/>
              </w:rPr>
            </w:pPr>
          </w:p>
        </w:tc>
      </w:tr>
    </w:tbl>
    <w:p w:rsidR="003B17AB" w:rsidRPr="002A496C" w:rsidRDefault="003B17AB" w:rsidP="003B17AB">
      <w:pPr>
        <w:autoSpaceDE w:val="0"/>
        <w:autoSpaceDN w:val="0"/>
        <w:adjustRightInd w:val="0"/>
        <w:jc w:val="center"/>
        <w:rPr>
          <w:rFonts w:ascii="Calibri" w:eastAsia="Times New Roman" w:hAnsi="Calibri" w:cs="Times New Roman"/>
          <w:bCs/>
        </w:rPr>
      </w:pPr>
    </w:p>
    <w:p w:rsidR="003B17AB" w:rsidRPr="002A496C" w:rsidRDefault="003B17AB" w:rsidP="003B17AB">
      <w:pPr>
        <w:autoSpaceDE w:val="0"/>
        <w:autoSpaceDN w:val="0"/>
        <w:adjustRightInd w:val="0"/>
        <w:jc w:val="center"/>
        <w:rPr>
          <w:rFonts w:ascii="Calibri" w:eastAsia="Times New Roman" w:hAnsi="Calibri" w:cs="Times New Roman"/>
          <w:bCs/>
        </w:rPr>
      </w:pPr>
    </w:p>
    <w:p w:rsidR="003B17AB" w:rsidRPr="002A496C" w:rsidRDefault="003B17AB" w:rsidP="003B17AB">
      <w:pPr>
        <w:autoSpaceDE w:val="0"/>
        <w:autoSpaceDN w:val="0"/>
        <w:adjustRightInd w:val="0"/>
        <w:jc w:val="center"/>
        <w:rPr>
          <w:rFonts w:ascii="Calibri" w:eastAsia="Times New Roman" w:hAnsi="Calibri" w:cs="Times New Roman"/>
          <w:bCs/>
        </w:rPr>
      </w:pPr>
    </w:p>
    <w:tbl>
      <w:tblPr>
        <w:tblW w:w="0" w:type="auto"/>
        <w:tblLook w:val="04A0"/>
      </w:tblPr>
      <w:tblGrid>
        <w:gridCol w:w="5210"/>
        <w:gridCol w:w="5210"/>
      </w:tblGrid>
      <w:tr w:rsidR="003B17AB" w:rsidRPr="002A496C" w:rsidTr="008F5F6E">
        <w:tc>
          <w:tcPr>
            <w:tcW w:w="5210" w:type="dxa"/>
            <w:shd w:val="clear" w:color="auto" w:fill="auto"/>
          </w:tcPr>
          <w:p w:rsidR="003B17AB" w:rsidRPr="002A496C" w:rsidRDefault="003B17AB" w:rsidP="008F5F6E">
            <w:pPr>
              <w:autoSpaceDE w:val="0"/>
              <w:autoSpaceDN w:val="0"/>
              <w:adjustRightInd w:val="0"/>
              <w:jc w:val="right"/>
              <w:outlineLvl w:val="0"/>
              <w:rPr>
                <w:rFonts w:ascii="Calibri" w:eastAsia="Times New Roman" w:hAnsi="Calibri" w:cs="Times New Roman"/>
              </w:rPr>
            </w:pPr>
            <w:r w:rsidRPr="002A496C">
              <w:rPr>
                <w:rFonts w:ascii="Calibri" w:eastAsia="Times New Roman" w:hAnsi="Calibri" w:cs="Times New Roman"/>
              </w:rPr>
              <w:br w:type="page"/>
            </w:r>
          </w:p>
        </w:tc>
        <w:tc>
          <w:tcPr>
            <w:tcW w:w="5210" w:type="dxa"/>
            <w:shd w:val="clear" w:color="auto" w:fill="auto"/>
          </w:tcPr>
          <w:p w:rsidR="003B17AB" w:rsidRPr="002A496C" w:rsidRDefault="003B17AB" w:rsidP="008F5F6E">
            <w:pPr>
              <w:autoSpaceDE w:val="0"/>
              <w:autoSpaceDN w:val="0"/>
              <w:adjustRightInd w:val="0"/>
              <w:jc w:val="right"/>
              <w:outlineLvl w:val="0"/>
              <w:rPr>
                <w:rFonts w:ascii="Calibri" w:eastAsia="Times New Roman" w:hAnsi="Calibri" w:cs="Times New Roman"/>
                <w:b/>
                <w:sz w:val="18"/>
                <w:szCs w:val="18"/>
              </w:rPr>
            </w:pPr>
            <w:r w:rsidRPr="002A496C">
              <w:rPr>
                <w:rFonts w:ascii="Calibri" w:eastAsia="Times New Roman" w:hAnsi="Calibri" w:cs="Times New Roman"/>
                <w:b/>
                <w:sz w:val="18"/>
                <w:szCs w:val="18"/>
              </w:rPr>
              <w:t>Приложение № 1</w:t>
            </w:r>
          </w:p>
          <w:p w:rsidR="003B17AB" w:rsidRPr="002A496C" w:rsidRDefault="003B17AB" w:rsidP="008F5F6E">
            <w:pPr>
              <w:autoSpaceDE w:val="0"/>
              <w:autoSpaceDN w:val="0"/>
              <w:adjustRightInd w:val="0"/>
              <w:jc w:val="right"/>
              <w:outlineLvl w:val="0"/>
              <w:rPr>
                <w:rFonts w:ascii="Calibri" w:eastAsia="Times New Roman" w:hAnsi="Calibri" w:cs="Times New Roman"/>
                <w:sz w:val="18"/>
                <w:szCs w:val="18"/>
              </w:rPr>
            </w:pPr>
            <w:r w:rsidRPr="002A496C">
              <w:rPr>
                <w:rFonts w:ascii="Calibri" w:eastAsia="Times New Roman" w:hAnsi="Calibri" w:cs="Times New Roman"/>
                <w:sz w:val="18"/>
                <w:szCs w:val="18"/>
              </w:rPr>
              <w:t xml:space="preserve">к Регламенту обслуживания Потребителей </w:t>
            </w:r>
          </w:p>
          <w:p w:rsidR="003B17AB" w:rsidRPr="002A496C" w:rsidRDefault="003B17AB" w:rsidP="008F5F6E">
            <w:pPr>
              <w:autoSpaceDE w:val="0"/>
              <w:autoSpaceDN w:val="0"/>
              <w:adjustRightInd w:val="0"/>
              <w:jc w:val="right"/>
              <w:outlineLvl w:val="0"/>
              <w:rPr>
                <w:rFonts w:ascii="Calibri" w:eastAsia="Times New Roman" w:hAnsi="Calibri" w:cs="Times New Roman"/>
                <w:sz w:val="18"/>
                <w:szCs w:val="18"/>
              </w:rPr>
            </w:pPr>
            <w:r w:rsidRPr="002A496C">
              <w:rPr>
                <w:rFonts w:ascii="Calibri" w:eastAsia="Times New Roman" w:hAnsi="Calibri" w:cs="Times New Roman"/>
                <w:sz w:val="18"/>
                <w:szCs w:val="18"/>
              </w:rPr>
              <w:t>ООО «Профит».</w:t>
            </w:r>
          </w:p>
          <w:p w:rsidR="003B17AB" w:rsidRPr="002A496C" w:rsidRDefault="003B17AB" w:rsidP="008F5F6E">
            <w:pPr>
              <w:autoSpaceDE w:val="0"/>
              <w:autoSpaceDN w:val="0"/>
              <w:adjustRightInd w:val="0"/>
              <w:jc w:val="center"/>
              <w:outlineLvl w:val="0"/>
              <w:rPr>
                <w:rFonts w:ascii="Calibri" w:eastAsia="Times New Roman" w:hAnsi="Calibri" w:cs="Times New Roman"/>
              </w:rPr>
            </w:pPr>
          </w:p>
        </w:tc>
      </w:tr>
    </w:tbl>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lastRenderedPageBreak/>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right"/>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r w:rsidRPr="00DD083E">
        <w:rPr>
          <w:rFonts w:ascii="Calibri" w:eastAsia="Times New Roman" w:hAnsi="Calibri" w:cs="Times New Roman"/>
          <w:b/>
          <w:bCs/>
        </w:rPr>
        <w:t>ПАСПОРТ</w:t>
      </w:r>
      <w:r>
        <w:rPr>
          <w:rFonts w:ascii="Calibri" w:eastAsia="Times New Roman" w:hAnsi="Calibri" w:cs="Times New Roman"/>
          <w:b/>
          <w:bCs/>
        </w:rPr>
        <w:t xml:space="preserve"> № 7</w:t>
      </w:r>
    </w:p>
    <w:p w:rsidR="003B17AB" w:rsidRPr="00C2532A" w:rsidRDefault="003B17AB" w:rsidP="003B17AB">
      <w:pPr>
        <w:autoSpaceDE w:val="0"/>
        <w:autoSpaceDN w:val="0"/>
        <w:adjustRightInd w:val="0"/>
        <w:jc w:val="center"/>
        <w:rPr>
          <w:rFonts w:ascii="Calibri" w:eastAsia="Times New Roman" w:hAnsi="Calibri" w:cs="Times New Roman"/>
          <w:bCs/>
        </w:rPr>
      </w:pPr>
      <w:r w:rsidRPr="00DD083E">
        <w:rPr>
          <w:rFonts w:ascii="Calibri" w:eastAsia="Times New Roman" w:hAnsi="Calibri" w:cs="Times New Roman"/>
          <w:b/>
          <w:bCs/>
        </w:rPr>
        <w:t xml:space="preserve"> </w:t>
      </w:r>
      <w:r w:rsidRPr="00C2532A">
        <w:rPr>
          <w:rFonts w:ascii="Calibri" w:eastAsia="Times New Roman" w:hAnsi="Calibri" w:cs="Times New Roman"/>
          <w:bCs/>
        </w:rPr>
        <w:t xml:space="preserve">УСЛУГИ (ПРОЦЕССА) СЕТЕВОЙ ОРГАНИЗАЦИИ </w:t>
      </w:r>
    </w:p>
    <w:p w:rsidR="003B17AB" w:rsidRDefault="003B17AB" w:rsidP="003B17AB">
      <w:pPr>
        <w:autoSpaceDE w:val="0"/>
        <w:autoSpaceDN w:val="0"/>
        <w:adjustRightInd w:val="0"/>
        <w:jc w:val="center"/>
        <w:rPr>
          <w:rFonts w:ascii="Calibri" w:eastAsia="Times New Roman" w:hAnsi="Calibri" w:cs="Times New Roman"/>
          <w:bCs/>
        </w:rPr>
      </w:pPr>
      <w:r w:rsidRPr="00C2532A">
        <w:rPr>
          <w:rFonts w:ascii="Calibri" w:eastAsia="Times New Roman" w:hAnsi="Calibri" w:cs="Times New Roman"/>
          <w:bCs/>
        </w:rPr>
        <w:t>ООО «Профит»</w:t>
      </w:r>
    </w:p>
    <w:p w:rsidR="003B17AB" w:rsidRPr="00C2532A" w:rsidRDefault="003B17AB" w:rsidP="003B17AB">
      <w:pPr>
        <w:autoSpaceDE w:val="0"/>
        <w:autoSpaceDN w:val="0"/>
        <w:adjustRightInd w:val="0"/>
        <w:jc w:val="center"/>
        <w:rPr>
          <w:rFonts w:ascii="Calibri" w:eastAsia="Times New Roman" w:hAnsi="Calibri" w:cs="Times New Roman"/>
          <w:bCs/>
        </w:rPr>
      </w:pPr>
    </w:p>
    <w:p w:rsidR="003B17AB" w:rsidRPr="00DD083E" w:rsidRDefault="003B17AB" w:rsidP="003B17AB">
      <w:pPr>
        <w:autoSpaceDE w:val="0"/>
        <w:autoSpaceDN w:val="0"/>
        <w:adjustRightInd w:val="0"/>
        <w:jc w:val="center"/>
        <w:rPr>
          <w:rFonts w:ascii="Calibri" w:eastAsia="Times New Roman" w:hAnsi="Calibri" w:cs="Times New Roman"/>
          <w:b/>
          <w:bCs/>
        </w:rPr>
      </w:pPr>
      <w:r w:rsidRPr="00DD083E">
        <w:rPr>
          <w:rFonts w:ascii="Calibri" w:eastAsia="Times New Roman" w:hAnsi="Calibri" w:cs="Times New Roman"/>
          <w:u w:val="single"/>
        </w:rPr>
        <w:t>Прием показаний приборов учета от потребителей</w:t>
      </w:r>
    </w:p>
    <w:p w:rsidR="003B17AB" w:rsidRPr="002A496C" w:rsidRDefault="003B17AB" w:rsidP="003B17AB">
      <w:pPr>
        <w:pStyle w:val="aa"/>
        <w:tabs>
          <w:tab w:val="left" w:pos="1620"/>
          <w:tab w:val="left" w:pos="10205"/>
        </w:tabs>
        <w:ind w:firstLine="0"/>
        <w:rPr>
          <w:rFonts w:ascii="Times New Roman" w:hAnsi="Times New Roman" w:cs="Times New Roman"/>
          <w:sz w:val="22"/>
          <w:szCs w:val="22"/>
          <w:u w:val="single"/>
        </w:rPr>
      </w:pPr>
      <w:r w:rsidRPr="002A496C">
        <w:rPr>
          <w:rFonts w:ascii="Times New Roman" w:hAnsi="Times New Roman" w:cs="Times New Roman"/>
          <w:sz w:val="22"/>
          <w:szCs w:val="22"/>
        </w:rPr>
        <w:t xml:space="preserve">Потребитель: </w:t>
      </w:r>
      <w:r w:rsidRPr="002A496C">
        <w:rPr>
          <w:rFonts w:ascii="Times New Roman" w:hAnsi="Times New Roman" w:cs="Times New Roman"/>
          <w:sz w:val="22"/>
          <w:szCs w:val="22"/>
          <w:u w:val="single"/>
        </w:rPr>
        <w:t>физические лица, юридические лица</w:t>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r w:rsidRPr="002A496C">
        <w:rPr>
          <w:rFonts w:ascii="Times New Roman" w:hAnsi="Times New Roman" w:cs="Times New Roman"/>
          <w:sz w:val="22"/>
          <w:szCs w:val="22"/>
          <w:u w:val="single"/>
        </w:rPr>
        <w:tab/>
      </w:r>
    </w:p>
    <w:p w:rsidR="003B17AB" w:rsidRPr="002A496C" w:rsidRDefault="003B17AB" w:rsidP="003B17AB">
      <w:pPr>
        <w:autoSpaceDE w:val="0"/>
        <w:autoSpaceDN w:val="0"/>
        <w:adjustRightInd w:val="0"/>
        <w:rPr>
          <w:rFonts w:ascii="Calibri" w:eastAsia="Times New Roman" w:hAnsi="Calibri" w:cs="Times New Roman"/>
          <w:u w:val="single"/>
        </w:rPr>
      </w:pPr>
      <w:r w:rsidRPr="002A496C">
        <w:rPr>
          <w:rFonts w:ascii="Calibri" w:eastAsia="Times New Roman" w:hAnsi="Calibri" w:cs="Times New Roman"/>
        </w:rPr>
        <w:t xml:space="preserve">Порядок определения стоимости услуг (процесса): </w:t>
      </w:r>
      <w:r w:rsidRPr="002A496C">
        <w:rPr>
          <w:rFonts w:ascii="Calibri" w:eastAsia="Times New Roman" w:hAnsi="Calibri" w:cs="Times New Roman"/>
          <w:u w:val="single"/>
        </w:rPr>
        <w:t>без взимания платы</w:t>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p>
    <w:p w:rsidR="003B17AB" w:rsidRDefault="003B17AB" w:rsidP="003B17AB">
      <w:pPr>
        <w:autoSpaceDE w:val="0"/>
        <w:autoSpaceDN w:val="0"/>
        <w:adjustRightInd w:val="0"/>
        <w:rPr>
          <w:rFonts w:ascii="Calibri" w:eastAsia="Times New Roman" w:hAnsi="Calibri" w:cs="Times New Roman"/>
          <w:u w:val="single"/>
        </w:rPr>
      </w:pPr>
      <w:r w:rsidRPr="002A496C">
        <w:rPr>
          <w:rFonts w:ascii="Calibri" w:eastAsia="Times New Roman" w:hAnsi="Calibri" w:cs="Times New Roman"/>
        </w:rPr>
        <w:t xml:space="preserve">Условия оказания услуг (процесса): </w:t>
      </w:r>
      <w:r w:rsidRPr="002A496C">
        <w:rPr>
          <w:rFonts w:ascii="Calibri" w:eastAsia="Times New Roman" w:hAnsi="Calibri" w:cs="Times New Roman"/>
          <w:u w:val="single"/>
        </w:rPr>
        <w:t xml:space="preserve">наличие технологического присоединения </w:t>
      </w:r>
    </w:p>
    <w:p w:rsidR="003B17AB" w:rsidRPr="00DD083E" w:rsidRDefault="003B17AB" w:rsidP="003B17AB">
      <w:pPr>
        <w:autoSpaceDE w:val="0"/>
        <w:autoSpaceDN w:val="0"/>
        <w:adjustRightInd w:val="0"/>
        <w:rPr>
          <w:rFonts w:ascii="Calibri" w:eastAsia="Times New Roman" w:hAnsi="Calibri" w:cs="Times New Roman"/>
          <w:u w:val="single"/>
        </w:rPr>
      </w:pPr>
      <w:r w:rsidRPr="002A496C">
        <w:rPr>
          <w:rFonts w:ascii="Calibri" w:eastAsia="Times New Roman" w:hAnsi="Calibri" w:cs="Times New Roman"/>
          <w:u w:val="single"/>
        </w:rPr>
        <w:t xml:space="preserve">к сетям ООО «Профит», </w:t>
      </w:r>
      <w:r>
        <w:rPr>
          <w:rFonts w:ascii="Calibri" w:eastAsia="Times New Roman" w:hAnsi="Calibri" w:cs="Times New Roman"/>
          <w:u w:val="single"/>
        </w:rPr>
        <w:t xml:space="preserve"> </w:t>
      </w:r>
      <w:r w:rsidRPr="00DD083E">
        <w:rPr>
          <w:rFonts w:ascii="Calibri" w:eastAsia="Times New Roman" w:hAnsi="Calibri" w:cs="Times New Roman"/>
          <w:u w:val="single"/>
        </w:rPr>
        <w:t>договора оказания услуг по передаче электроэнергии и договора энергоснабжения.</w:t>
      </w:r>
    </w:p>
    <w:p w:rsidR="003B17AB" w:rsidRPr="002A496C" w:rsidRDefault="003B17AB" w:rsidP="003B17AB">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Порядок оказания услуг (процесса):</w:t>
      </w:r>
    </w:p>
    <w:tbl>
      <w:tblPr>
        <w:tblW w:w="999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19"/>
        <w:gridCol w:w="1836"/>
        <w:gridCol w:w="2077"/>
        <w:gridCol w:w="1674"/>
        <w:gridCol w:w="1925"/>
      </w:tblGrid>
      <w:tr w:rsidR="003B17AB" w:rsidRPr="002A496C" w:rsidTr="008F5F6E">
        <w:tc>
          <w:tcPr>
            <w:tcW w:w="568"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w:t>
            </w:r>
          </w:p>
        </w:tc>
        <w:tc>
          <w:tcPr>
            <w:tcW w:w="1919"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Этап</w:t>
            </w:r>
          </w:p>
        </w:tc>
        <w:tc>
          <w:tcPr>
            <w:tcW w:w="1836"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Содержание/условие этапа</w:t>
            </w:r>
          </w:p>
        </w:tc>
        <w:tc>
          <w:tcPr>
            <w:tcW w:w="2077"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Форма предоставления</w:t>
            </w:r>
          </w:p>
        </w:tc>
        <w:tc>
          <w:tcPr>
            <w:tcW w:w="1674"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Срок исполнения</w:t>
            </w:r>
          </w:p>
        </w:tc>
        <w:tc>
          <w:tcPr>
            <w:tcW w:w="1925" w:type="dxa"/>
            <w:vAlign w:val="center"/>
          </w:tcPr>
          <w:p w:rsidR="003B17AB" w:rsidRPr="002A496C" w:rsidRDefault="003B17AB" w:rsidP="008F5F6E">
            <w:pPr>
              <w:jc w:val="center"/>
              <w:rPr>
                <w:rFonts w:ascii="Calibri" w:eastAsia="Times New Roman" w:hAnsi="Calibri" w:cs="Times New Roman"/>
              </w:rPr>
            </w:pPr>
            <w:r w:rsidRPr="002A496C">
              <w:rPr>
                <w:rFonts w:ascii="Calibri" w:eastAsia="Times New Roman" w:hAnsi="Calibri" w:cs="Times New Roman"/>
              </w:rPr>
              <w:t>Ссылка на нормативно правовой акт</w:t>
            </w:r>
          </w:p>
        </w:tc>
      </w:tr>
      <w:tr w:rsidR="003B17AB" w:rsidRPr="00DD083E" w:rsidTr="008F5F6E">
        <w:trPr>
          <w:trHeight w:val="4807"/>
        </w:trPr>
        <w:tc>
          <w:tcPr>
            <w:tcW w:w="568" w:type="dxa"/>
            <w:vAlign w:val="center"/>
          </w:tcPr>
          <w:p w:rsidR="003B17AB" w:rsidRPr="00DD083E" w:rsidRDefault="003B17AB" w:rsidP="008F5F6E">
            <w:pPr>
              <w:rPr>
                <w:rFonts w:ascii="Calibri" w:eastAsia="Times New Roman" w:hAnsi="Calibri" w:cs="Times New Roman"/>
              </w:rPr>
            </w:pPr>
            <w:r w:rsidRPr="00DD083E">
              <w:rPr>
                <w:rFonts w:ascii="Calibri" w:eastAsia="Times New Roman" w:hAnsi="Calibri" w:cs="Times New Roman"/>
              </w:rPr>
              <w:t>1</w:t>
            </w:r>
          </w:p>
        </w:tc>
        <w:tc>
          <w:tcPr>
            <w:tcW w:w="1919" w:type="dxa"/>
          </w:tcPr>
          <w:p w:rsidR="003B17AB" w:rsidRPr="00DD083E" w:rsidRDefault="003B17AB" w:rsidP="008F5F6E">
            <w:pPr>
              <w:autoSpaceDE w:val="0"/>
              <w:autoSpaceDN w:val="0"/>
              <w:adjustRightInd w:val="0"/>
              <w:rPr>
                <w:rFonts w:ascii="Calibri" w:eastAsia="Times New Roman" w:hAnsi="Calibri" w:cs="Times New Roman"/>
              </w:rPr>
            </w:pPr>
            <w:r w:rsidRPr="00DD083E">
              <w:rPr>
                <w:rFonts w:ascii="Calibri" w:eastAsia="Times New Roman" w:hAnsi="Calibri" w:cs="Times New Roman"/>
              </w:rPr>
              <w:t>Прием показаний приборов учета от потребителей</w:t>
            </w:r>
          </w:p>
        </w:tc>
        <w:tc>
          <w:tcPr>
            <w:tcW w:w="1836" w:type="dxa"/>
          </w:tcPr>
          <w:p w:rsidR="003B17AB" w:rsidRPr="00DD083E" w:rsidRDefault="003B17AB" w:rsidP="008F5F6E">
            <w:pPr>
              <w:autoSpaceDE w:val="0"/>
              <w:autoSpaceDN w:val="0"/>
              <w:adjustRightInd w:val="0"/>
              <w:rPr>
                <w:rFonts w:ascii="Calibri" w:eastAsia="Times New Roman" w:hAnsi="Calibri" w:cs="Times New Roman"/>
              </w:rPr>
            </w:pPr>
            <w:r w:rsidRPr="00DD083E">
              <w:rPr>
                <w:rFonts w:ascii="Calibri" w:eastAsia="Times New Roman" w:hAnsi="Calibri" w:cs="Times New Roman"/>
              </w:rPr>
              <w:t>Осуществляется в сроки, указанные в договоре энергоснабжения, заключенном между гарантирующим поставщиком (энергосбытовой организацией) и потребителем</w:t>
            </w:r>
          </w:p>
        </w:tc>
        <w:tc>
          <w:tcPr>
            <w:tcW w:w="2077" w:type="dxa"/>
          </w:tcPr>
          <w:p w:rsidR="003B17AB" w:rsidRPr="00DD083E" w:rsidRDefault="003B17AB" w:rsidP="008F5F6E">
            <w:pPr>
              <w:autoSpaceDE w:val="0"/>
              <w:autoSpaceDN w:val="0"/>
              <w:adjustRightInd w:val="0"/>
              <w:rPr>
                <w:rFonts w:ascii="Calibri" w:eastAsia="Times New Roman" w:hAnsi="Calibri" w:cs="Times New Roman"/>
              </w:rPr>
            </w:pPr>
            <w:r w:rsidRPr="00DD083E">
              <w:rPr>
                <w:rFonts w:ascii="Calibri" w:eastAsia="Times New Roman" w:hAnsi="Calibri" w:cs="Times New Roman"/>
              </w:rPr>
              <w:t>Письменно (на бланке установленного образца) с подписью ответственного лица, либо по телефонам и электронным адресам с последующим письменным подтверждением</w:t>
            </w:r>
          </w:p>
          <w:p w:rsidR="003B17AB" w:rsidRPr="00DD083E" w:rsidRDefault="003B17AB" w:rsidP="008F5F6E">
            <w:pPr>
              <w:autoSpaceDE w:val="0"/>
              <w:autoSpaceDN w:val="0"/>
              <w:adjustRightInd w:val="0"/>
              <w:rPr>
                <w:rFonts w:ascii="Calibri" w:eastAsia="Times New Roman" w:hAnsi="Calibri" w:cs="Times New Roman"/>
              </w:rPr>
            </w:pPr>
          </w:p>
          <w:p w:rsidR="003B17AB" w:rsidRPr="00DD083E" w:rsidRDefault="003B17AB" w:rsidP="008F5F6E">
            <w:pPr>
              <w:autoSpaceDE w:val="0"/>
              <w:autoSpaceDN w:val="0"/>
              <w:adjustRightInd w:val="0"/>
              <w:rPr>
                <w:rFonts w:ascii="Calibri" w:eastAsia="Times New Roman" w:hAnsi="Calibri" w:cs="Times New Roman"/>
              </w:rPr>
            </w:pPr>
          </w:p>
        </w:tc>
        <w:tc>
          <w:tcPr>
            <w:tcW w:w="1674" w:type="dxa"/>
          </w:tcPr>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p w:rsidR="003B17AB" w:rsidRPr="00DD083E" w:rsidRDefault="003B17AB" w:rsidP="008F5F6E">
            <w:pPr>
              <w:rPr>
                <w:rFonts w:ascii="Calibri" w:eastAsia="Times New Roman" w:hAnsi="Calibri" w:cs="Times New Roman"/>
              </w:rPr>
            </w:pPr>
          </w:p>
        </w:tc>
        <w:tc>
          <w:tcPr>
            <w:tcW w:w="1925" w:type="dxa"/>
          </w:tcPr>
          <w:p w:rsidR="003B17AB" w:rsidRPr="00DD083E" w:rsidRDefault="003B17AB" w:rsidP="008F5F6E">
            <w:pPr>
              <w:autoSpaceDE w:val="0"/>
              <w:autoSpaceDN w:val="0"/>
              <w:adjustRightInd w:val="0"/>
              <w:rPr>
                <w:rFonts w:ascii="Calibri" w:eastAsia="Times New Roman" w:hAnsi="Calibri" w:cs="Times New Roman"/>
              </w:rPr>
            </w:pPr>
            <w:r w:rsidRPr="00DD083E">
              <w:rPr>
                <w:rFonts w:ascii="Calibri" w:eastAsia="Times New Roman" w:hAnsi="Calibri" w:cs="Times New Roman"/>
              </w:rPr>
              <w:t>п.161,163 Постановления Правительства РФ от 04.05.2012 №442(с изменениями)</w:t>
            </w:r>
          </w:p>
          <w:p w:rsidR="003B17AB" w:rsidRPr="00DD083E" w:rsidRDefault="003B17AB" w:rsidP="008F5F6E">
            <w:pPr>
              <w:autoSpaceDE w:val="0"/>
              <w:autoSpaceDN w:val="0"/>
              <w:adjustRightInd w:val="0"/>
              <w:rPr>
                <w:rFonts w:ascii="Calibri" w:eastAsia="Times New Roman" w:hAnsi="Calibri" w:cs="Times New Roman"/>
              </w:rPr>
            </w:pPr>
          </w:p>
        </w:tc>
      </w:tr>
    </w:tbl>
    <w:p w:rsidR="003B17AB" w:rsidRPr="00DD083E" w:rsidRDefault="003B17AB" w:rsidP="003B17AB">
      <w:pPr>
        <w:rPr>
          <w:rFonts w:ascii="Calibri" w:eastAsia="Times New Roman" w:hAnsi="Calibri" w:cs="Times New Roman"/>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p>
    <w:tbl>
      <w:tblPr>
        <w:tblW w:w="0" w:type="auto"/>
        <w:tblLook w:val="04A0"/>
      </w:tblPr>
      <w:tblGrid>
        <w:gridCol w:w="5210"/>
        <w:gridCol w:w="5210"/>
      </w:tblGrid>
      <w:tr w:rsidR="003B17AB" w:rsidRPr="00F76830" w:rsidTr="008F5F6E">
        <w:tc>
          <w:tcPr>
            <w:tcW w:w="5210" w:type="dxa"/>
            <w:shd w:val="clear" w:color="auto" w:fill="auto"/>
          </w:tcPr>
          <w:p w:rsidR="003B17AB" w:rsidRPr="00F76830" w:rsidRDefault="003B17AB" w:rsidP="008F5F6E">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br w:type="page"/>
            </w:r>
          </w:p>
        </w:tc>
        <w:tc>
          <w:tcPr>
            <w:tcW w:w="5210" w:type="dxa"/>
            <w:shd w:val="clear" w:color="auto" w:fill="auto"/>
          </w:tcPr>
          <w:p w:rsidR="003B17AB" w:rsidRPr="00227684" w:rsidRDefault="003B17AB" w:rsidP="008F5F6E">
            <w:pPr>
              <w:autoSpaceDE w:val="0"/>
              <w:autoSpaceDN w:val="0"/>
              <w:adjustRightInd w:val="0"/>
              <w:jc w:val="right"/>
              <w:outlineLvl w:val="0"/>
              <w:rPr>
                <w:rFonts w:ascii="Calibri" w:eastAsia="Times New Roman" w:hAnsi="Calibri" w:cs="Times New Roman"/>
                <w:sz w:val="18"/>
                <w:szCs w:val="18"/>
              </w:rPr>
            </w:pPr>
            <w:r w:rsidRPr="00227684">
              <w:rPr>
                <w:rFonts w:ascii="Calibri" w:eastAsia="Times New Roman" w:hAnsi="Calibri" w:cs="Times New Roman"/>
                <w:sz w:val="18"/>
                <w:szCs w:val="18"/>
              </w:rPr>
              <w:t>Приложение № 1</w:t>
            </w:r>
          </w:p>
          <w:p w:rsidR="003B17AB" w:rsidRDefault="003B17AB" w:rsidP="008F5F6E">
            <w:pPr>
              <w:autoSpaceDE w:val="0"/>
              <w:autoSpaceDN w:val="0"/>
              <w:adjustRightInd w:val="0"/>
              <w:jc w:val="right"/>
              <w:outlineLvl w:val="0"/>
              <w:rPr>
                <w:rFonts w:ascii="Calibri" w:eastAsia="Times New Roman" w:hAnsi="Calibri" w:cs="Times New Roman"/>
                <w:sz w:val="18"/>
                <w:szCs w:val="18"/>
              </w:rPr>
            </w:pPr>
            <w:r w:rsidRPr="00227684">
              <w:rPr>
                <w:rFonts w:ascii="Calibri" w:eastAsia="Times New Roman" w:hAnsi="Calibri" w:cs="Times New Roman"/>
                <w:sz w:val="18"/>
                <w:szCs w:val="18"/>
              </w:rPr>
              <w:t>к Регламенту обслуживания Потребителей</w:t>
            </w:r>
            <w:r>
              <w:rPr>
                <w:rFonts w:ascii="Calibri" w:eastAsia="Times New Roman" w:hAnsi="Calibri" w:cs="Times New Roman"/>
                <w:sz w:val="18"/>
                <w:szCs w:val="18"/>
              </w:rPr>
              <w:t xml:space="preserve"> </w:t>
            </w:r>
          </w:p>
          <w:p w:rsidR="003B17AB" w:rsidRPr="00227684" w:rsidRDefault="003B17AB" w:rsidP="008F5F6E">
            <w:pPr>
              <w:autoSpaceDE w:val="0"/>
              <w:autoSpaceDN w:val="0"/>
              <w:adjustRightInd w:val="0"/>
              <w:jc w:val="right"/>
              <w:outlineLvl w:val="0"/>
              <w:rPr>
                <w:rFonts w:ascii="Calibri" w:eastAsia="Times New Roman" w:hAnsi="Calibri" w:cs="Times New Roman"/>
                <w:sz w:val="18"/>
                <w:szCs w:val="18"/>
              </w:rPr>
            </w:pPr>
            <w:r>
              <w:rPr>
                <w:rFonts w:ascii="Calibri" w:eastAsia="Times New Roman" w:hAnsi="Calibri" w:cs="Times New Roman"/>
                <w:sz w:val="18"/>
                <w:szCs w:val="18"/>
              </w:rPr>
              <w:t>ООО «Профит»</w:t>
            </w:r>
            <w:r w:rsidRPr="00227684">
              <w:rPr>
                <w:rFonts w:ascii="Calibri" w:eastAsia="Times New Roman" w:hAnsi="Calibri" w:cs="Times New Roman"/>
                <w:sz w:val="18"/>
                <w:szCs w:val="18"/>
              </w:rPr>
              <w:t>.</w:t>
            </w:r>
          </w:p>
          <w:p w:rsidR="003B17AB" w:rsidRPr="00F76830" w:rsidRDefault="003B17AB" w:rsidP="008F5F6E">
            <w:pPr>
              <w:autoSpaceDE w:val="0"/>
              <w:autoSpaceDN w:val="0"/>
              <w:adjustRightInd w:val="0"/>
              <w:jc w:val="center"/>
              <w:outlineLvl w:val="0"/>
              <w:rPr>
                <w:rFonts w:ascii="Calibri" w:eastAsia="Times New Roman" w:hAnsi="Calibri" w:cs="Times New Roman"/>
              </w:rPr>
            </w:pPr>
          </w:p>
        </w:tc>
      </w:tr>
    </w:tbl>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Утверждено</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Директором</w:t>
      </w:r>
    </w:p>
    <w:p w:rsidR="003B17AB" w:rsidRPr="00227684" w:rsidRDefault="003B17AB" w:rsidP="003B17AB">
      <w:pPr>
        <w:autoSpaceDE w:val="0"/>
        <w:autoSpaceDN w:val="0"/>
        <w:adjustRightInd w:val="0"/>
        <w:jc w:val="right"/>
        <w:outlineLvl w:val="0"/>
        <w:rPr>
          <w:rFonts w:ascii="Calibri" w:eastAsia="Times New Roman" w:hAnsi="Calibri" w:cs="Times New Roman"/>
        </w:rPr>
      </w:pPr>
      <w:r w:rsidRPr="00227684">
        <w:rPr>
          <w:rFonts w:ascii="Calibri" w:eastAsia="Times New Roman" w:hAnsi="Calibri" w:cs="Times New Roman"/>
        </w:rPr>
        <w:t>ООО «Профит»</w:t>
      </w:r>
    </w:p>
    <w:p w:rsidR="003B17AB" w:rsidRDefault="003B17AB" w:rsidP="003B17AB">
      <w:pPr>
        <w:autoSpaceDE w:val="0"/>
        <w:autoSpaceDN w:val="0"/>
        <w:adjustRightInd w:val="0"/>
        <w:jc w:val="right"/>
        <w:outlineLvl w:val="0"/>
        <w:rPr>
          <w:rFonts w:ascii="Calibri" w:eastAsia="Times New Roman" w:hAnsi="Calibri" w:cs="Times New Roman"/>
        </w:rPr>
      </w:pPr>
      <w:r>
        <w:rPr>
          <w:rFonts w:ascii="Calibri" w:eastAsia="Times New Roman" w:hAnsi="Calibri" w:cs="Times New Roman"/>
        </w:rPr>
        <w:lastRenderedPageBreak/>
        <w:t>________</w:t>
      </w:r>
      <w:r w:rsidRPr="00227684">
        <w:rPr>
          <w:rFonts w:ascii="Calibri" w:eastAsia="Times New Roman" w:hAnsi="Calibri" w:cs="Times New Roman"/>
        </w:rPr>
        <w:t>Б.В. Удалов</w:t>
      </w:r>
    </w:p>
    <w:p w:rsidR="003B17AB" w:rsidRPr="00DD083E" w:rsidRDefault="003B17AB" w:rsidP="003B17AB">
      <w:pPr>
        <w:suppressAutoHyphens/>
        <w:jc w:val="right"/>
        <w:rPr>
          <w:rFonts w:ascii="Calibri" w:eastAsia="Times New Roman" w:hAnsi="Calibri" w:cs="Times New Roman"/>
          <w:b/>
          <w:bCs/>
          <w:u w:val="single"/>
        </w:rPr>
      </w:pPr>
      <w:r>
        <w:rPr>
          <w:rFonts w:ascii="Calibri" w:eastAsia="Times New Roman" w:hAnsi="Calibri" w:cs="Times New Roman"/>
        </w:rPr>
        <w:t>«21» марта 2016г</w:t>
      </w:r>
    </w:p>
    <w:p w:rsidR="003B17AB" w:rsidRDefault="003B17AB" w:rsidP="003B17AB">
      <w:pPr>
        <w:autoSpaceDE w:val="0"/>
        <w:autoSpaceDN w:val="0"/>
        <w:adjustRightInd w:val="0"/>
        <w:jc w:val="center"/>
        <w:rPr>
          <w:rFonts w:ascii="Calibri" w:eastAsia="Times New Roman" w:hAnsi="Calibri" w:cs="Times New Roman"/>
          <w:b/>
          <w:bCs/>
        </w:rPr>
      </w:pPr>
    </w:p>
    <w:p w:rsidR="003B17AB" w:rsidRDefault="003B17AB" w:rsidP="003B17AB">
      <w:pPr>
        <w:autoSpaceDE w:val="0"/>
        <w:autoSpaceDN w:val="0"/>
        <w:adjustRightInd w:val="0"/>
        <w:jc w:val="center"/>
        <w:rPr>
          <w:rFonts w:ascii="Calibri" w:eastAsia="Times New Roman" w:hAnsi="Calibri" w:cs="Times New Roman"/>
          <w:b/>
          <w:bCs/>
        </w:rPr>
      </w:pPr>
      <w:r w:rsidRPr="00DD083E">
        <w:rPr>
          <w:rFonts w:ascii="Calibri" w:eastAsia="Times New Roman" w:hAnsi="Calibri" w:cs="Times New Roman"/>
          <w:b/>
          <w:bCs/>
        </w:rPr>
        <w:t xml:space="preserve">ПАСПОРТ </w:t>
      </w:r>
      <w:r>
        <w:rPr>
          <w:rFonts w:ascii="Calibri" w:eastAsia="Times New Roman" w:hAnsi="Calibri" w:cs="Times New Roman"/>
          <w:b/>
          <w:bCs/>
        </w:rPr>
        <w:t>№8</w:t>
      </w:r>
    </w:p>
    <w:p w:rsidR="003B17AB" w:rsidRPr="002A496C" w:rsidRDefault="003B17AB" w:rsidP="003B17AB">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bCs/>
        </w:rPr>
        <w:t xml:space="preserve">УСЛУГИ (ПРОЦЕССА) СЕТЕВОЙ ОРГАНИЗАЦИИ </w:t>
      </w:r>
    </w:p>
    <w:p w:rsidR="003B17AB" w:rsidRPr="002A496C" w:rsidRDefault="003B17AB" w:rsidP="003B17AB">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bCs/>
        </w:rPr>
        <w:t>ООО «Профит»</w:t>
      </w:r>
    </w:p>
    <w:p w:rsidR="003B17AB" w:rsidRPr="00DD083E" w:rsidRDefault="003B17AB" w:rsidP="003B17AB">
      <w:pPr>
        <w:autoSpaceDE w:val="0"/>
        <w:autoSpaceDN w:val="0"/>
        <w:adjustRightInd w:val="0"/>
        <w:jc w:val="center"/>
        <w:rPr>
          <w:rFonts w:ascii="Calibri" w:eastAsia="Times New Roman" w:hAnsi="Calibri" w:cs="Times New Roman"/>
          <w:b/>
          <w:bCs/>
        </w:rPr>
      </w:pPr>
    </w:p>
    <w:p w:rsidR="003B17AB" w:rsidRPr="00DD083E" w:rsidRDefault="003B17AB" w:rsidP="003B17AB">
      <w:pPr>
        <w:autoSpaceDE w:val="0"/>
        <w:autoSpaceDN w:val="0"/>
        <w:adjustRightInd w:val="0"/>
        <w:jc w:val="center"/>
        <w:rPr>
          <w:rFonts w:ascii="Calibri" w:eastAsia="Times New Roman" w:hAnsi="Calibri" w:cs="Times New Roman"/>
          <w:u w:val="single"/>
        </w:rPr>
      </w:pPr>
      <w:r w:rsidRPr="00DD083E">
        <w:rPr>
          <w:rFonts w:ascii="Calibri" w:eastAsia="Times New Roman" w:hAnsi="Calibri" w:cs="Times New Roman"/>
          <w:u w:val="single"/>
        </w:rPr>
        <w:t>Составление и выдача актов безучетного и бездоговорного потребления электроэнергии.</w:t>
      </w:r>
    </w:p>
    <w:p w:rsidR="003B17AB" w:rsidRPr="002A496C" w:rsidRDefault="003B17AB" w:rsidP="003B17AB">
      <w:pPr>
        <w:autoSpaceDE w:val="0"/>
        <w:autoSpaceDN w:val="0"/>
        <w:adjustRightInd w:val="0"/>
        <w:rPr>
          <w:rFonts w:ascii="Calibri" w:eastAsia="Times New Roman" w:hAnsi="Calibri" w:cs="Times New Roman"/>
          <w:u w:val="single"/>
        </w:rPr>
      </w:pPr>
      <w:r w:rsidRPr="002A496C">
        <w:rPr>
          <w:rFonts w:ascii="Calibri" w:eastAsia="Times New Roman" w:hAnsi="Calibri" w:cs="Times New Roman"/>
          <w:bCs/>
        </w:rPr>
        <w:t xml:space="preserve">Потребитель: </w:t>
      </w:r>
      <w:r w:rsidRPr="002A496C">
        <w:rPr>
          <w:rFonts w:ascii="Calibri" w:eastAsia="Times New Roman" w:hAnsi="Calibri" w:cs="Times New Roman"/>
          <w:u w:val="single"/>
        </w:rPr>
        <w:t>юридические и физические лица</w:t>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p>
    <w:p w:rsidR="003B17AB" w:rsidRPr="002A496C" w:rsidRDefault="003B17AB" w:rsidP="003B17AB">
      <w:pPr>
        <w:autoSpaceDE w:val="0"/>
        <w:autoSpaceDN w:val="0"/>
        <w:adjustRightInd w:val="0"/>
        <w:rPr>
          <w:rFonts w:ascii="Calibri" w:eastAsia="Times New Roman" w:hAnsi="Calibri" w:cs="Times New Roman"/>
        </w:rPr>
      </w:pPr>
      <w:r w:rsidRPr="002A496C">
        <w:rPr>
          <w:rFonts w:ascii="Calibri" w:eastAsia="Times New Roman" w:hAnsi="Calibri" w:cs="Times New Roman"/>
          <w:bCs/>
        </w:rPr>
        <w:t xml:space="preserve">Порядок определения стоимости услуг (процесса): </w:t>
      </w:r>
      <w:r w:rsidRPr="002A496C">
        <w:rPr>
          <w:rFonts w:ascii="Calibri" w:eastAsia="Times New Roman" w:hAnsi="Calibri" w:cs="Times New Roman"/>
          <w:u w:val="single"/>
        </w:rPr>
        <w:t>без взимания платы</w:t>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r w:rsidRPr="002A496C">
        <w:rPr>
          <w:rFonts w:ascii="Calibri" w:eastAsia="Times New Roman" w:hAnsi="Calibri" w:cs="Times New Roman"/>
          <w:u w:val="single"/>
        </w:rPr>
        <w:tab/>
      </w:r>
    </w:p>
    <w:p w:rsidR="003B17AB" w:rsidRPr="00DD083E" w:rsidRDefault="003B17AB" w:rsidP="003B17AB">
      <w:pPr>
        <w:autoSpaceDE w:val="0"/>
        <w:autoSpaceDN w:val="0"/>
        <w:adjustRightInd w:val="0"/>
        <w:rPr>
          <w:rFonts w:ascii="Calibri" w:eastAsia="Times New Roman" w:hAnsi="Calibri" w:cs="Times New Roman"/>
          <w:u w:val="single"/>
        </w:rPr>
      </w:pPr>
      <w:r w:rsidRPr="002A496C">
        <w:rPr>
          <w:rFonts w:ascii="Calibri" w:eastAsia="Times New Roman" w:hAnsi="Calibri" w:cs="Times New Roman"/>
          <w:bCs/>
        </w:rPr>
        <w:t xml:space="preserve">Условия оказания услуг (процесса): </w:t>
      </w:r>
      <w:r w:rsidRPr="002A496C">
        <w:rPr>
          <w:rFonts w:ascii="Calibri" w:eastAsia="Times New Roman" w:hAnsi="Calibri" w:cs="Times New Roman"/>
          <w:u w:val="single"/>
        </w:rPr>
        <w:t>наличие</w:t>
      </w:r>
      <w:r w:rsidRPr="00DD083E">
        <w:rPr>
          <w:rFonts w:ascii="Calibri" w:eastAsia="Times New Roman" w:hAnsi="Calibri" w:cs="Times New Roman"/>
          <w:u w:val="single"/>
        </w:rPr>
        <w:t xml:space="preserve"> технологического присоединения к сетям О</w:t>
      </w:r>
      <w:r>
        <w:rPr>
          <w:rFonts w:ascii="Calibri" w:eastAsia="Times New Roman" w:hAnsi="Calibri" w:cs="Times New Roman"/>
          <w:u w:val="single"/>
        </w:rPr>
        <w:t>О</w:t>
      </w:r>
      <w:r w:rsidRPr="00DD083E">
        <w:rPr>
          <w:rFonts w:ascii="Calibri" w:eastAsia="Times New Roman" w:hAnsi="Calibri" w:cs="Times New Roman"/>
          <w:u w:val="single"/>
        </w:rPr>
        <w:t>О «</w:t>
      </w:r>
      <w:r>
        <w:rPr>
          <w:rFonts w:ascii="Calibri" w:eastAsia="Times New Roman" w:hAnsi="Calibri" w:cs="Times New Roman"/>
          <w:u w:val="single"/>
        </w:rPr>
        <w:t>Профит</w:t>
      </w:r>
      <w:r w:rsidRPr="00DD083E">
        <w:rPr>
          <w:rFonts w:ascii="Calibri" w:eastAsia="Times New Roman" w:hAnsi="Calibri" w:cs="Times New Roman"/>
          <w:u w:val="single"/>
        </w:rPr>
        <w:t xml:space="preserve">» </w:t>
      </w:r>
      <w:r>
        <w:rPr>
          <w:rFonts w:ascii="Calibri" w:eastAsia="Times New Roman" w:hAnsi="Calibri" w:cs="Times New Roman"/>
          <w:u w:val="single"/>
        </w:rPr>
        <w:t xml:space="preserve">  </w:t>
      </w:r>
      <w:r w:rsidRPr="00DD083E">
        <w:rPr>
          <w:rFonts w:ascii="Calibri" w:eastAsia="Times New Roman" w:hAnsi="Calibri" w:cs="Times New Roman"/>
          <w:u w:val="single"/>
        </w:rPr>
        <w:t xml:space="preserve">и выявление </w:t>
      </w:r>
      <w:r>
        <w:rPr>
          <w:rFonts w:ascii="Calibri" w:eastAsia="Times New Roman" w:hAnsi="Calibri" w:cs="Times New Roman"/>
          <w:u w:val="single"/>
        </w:rPr>
        <w:t xml:space="preserve"> </w:t>
      </w:r>
      <w:r w:rsidRPr="00DD083E">
        <w:rPr>
          <w:rFonts w:ascii="Calibri" w:eastAsia="Times New Roman" w:hAnsi="Calibri" w:cs="Times New Roman"/>
          <w:u w:val="single"/>
        </w:rPr>
        <w:t>безучетного или бездоговорного потребления электроэнергии.</w:t>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r w:rsidRPr="00DD083E">
        <w:rPr>
          <w:rFonts w:ascii="Calibri" w:eastAsia="Times New Roman" w:hAnsi="Calibri" w:cs="Times New Roman"/>
          <w:u w:val="single"/>
        </w:rPr>
        <w:tab/>
      </w:r>
    </w:p>
    <w:p w:rsidR="003B17AB" w:rsidRPr="002A496C" w:rsidRDefault="003B17AB" w:rsidP="003B17AB">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Порядок оказания услуг (процесса):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693"/>
        <w:gridCol w:w="1134"/>
        <w:gridCol w:w="1134"/>
        <w:gridCol w:w="1842"/>
      </w:tblGrid>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w:t>
            </w:r>
          </w:p>
        </w:tc>
        <w:tc>
          <w:tcPr>
            <w:tcW w:w="2268" w:type="dxa"/>
          </w:tcPr>
          <w:p w:rsidR="003B17AB" w:rsidRPr="002A496C" w:rsidRDefault="003B17AB" w:rsidP="008F5F6E">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bCs/>
              </w:rPr>
              <w:t>Этап</w:t>
            </w: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Содержание/Условия этапа</w:t>
            </w:r>
          </w:p>
        </w:tc>
        <w:tc>
          <w:tcPr>
            <w:tcW w:w="1134" w:type="dxa"/>
          </w:tcPr>
          <w:p w:rsidR="003B17AB" w:rsidRPr="002A496C" w:rsidRDefault="003B17AB" w:rsidP="008F5F6E">
            <w:pPr>
              <w:autoSpaceDE w:val="0"/>
              <w:autoSpaceDN w:val="0"/>
              <w:adjustRightInd w:val="0"/>
              <w:jc w:val="center"/>
              <w:rPr>
                <w:rFonts w:ascii="Calibri" w:eastAsia="Times New Roman" w:hAnsi="Calibri" w:cs="Times New Roman"/>
                <w:bCs/>
              </w:rPr>
            </w:pPr>
            <w:r w:rsidRPr="002A496C">
              <w:rPr>
                <w:rFonts w:ascii="Calibri" w:eastAsia="Times New Roman" w:hAnsi="Calibri" w:cs="Times New Roman"/>
                <w:bCs/>
              </w:rPr>
              <w:t>Форма предоставления</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Срок исполнения</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Ссылка на нормативный правовой акт</w:t>
            </w: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1</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Составление Акта о неучтенном (безучетном, бездоговорном) потреблении электрической энергии.</w:t>
            </w: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Условие этапа – наличие выявленного безучетного либо бездоговорного потребления электроэнергии.</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Содержание этапа:</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color w:val="000000"/>
                <w:shd w:val="clear" w:color="auto" w:fill="FFFFFF"/>
              </w:rPr>
              <w:t>Составление по факту выявленного безучетного или бездоговорного потребления электрической энергии акта о неучтенном потреблении электроэнергии. Подписание составленного акта.</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p w:rsidR="003B17AB" w:rsidRPr="002A496C" w:rsidRDefault="003B17AB" w:rsidP="008F5F6E">
            <w:pPr>
              <w:autoSpaceDE w:val="0"/>
              <w:autoSpaceDN w:val="0"/>
              <w:adjustRightInd w:val="0"/>
              <w:rPr>
                <w:rFonts w:ascii="Calibri" w:eastAsia="Times New Roman" w:hAnsi="Calibri" w:cs="Times New Roman"/>
                <w:bCs/>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В день выявления безучетного либо бездоговорного потребления электроэнергии.</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п.192,193 Постановления Правительства РФ от 04.05.2012 №442 (с изменениями) </w:t>
            </w:r>
          </w:p>
          <w:p w:rsidR="003B17AB" w:rsidRPr="002A496C" w:rsidRDefault="003B17AB" w:rsidP="008F5F6E">
            <w:pPr>
              <w:autoSpaceDE w:val="0"/>
              <w:autoSpaceDN w:val="0"/>
              <w:adjustRightInd w:val="0"/>
              <w:rPr>
                <w:rFonts w:ascii="Calibri" w:eastAsia="Times New Roman" w:hAnsi="Calibri" w:cs="Times New Roman"/>
                <w:bCs/>
              </w:rPr>
            </w:pP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2</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Ограничение режима потребления электроэнергии</w:t>
            </w:r>
          </w:p>
          <w:p w:rsidR="003B17AB" w:rsidRPr="002A496C" w:rsidRDefault="003B17AB" w:rsidP="008F5F6E">
            <w:pPr>
              <w:autoSpaceDE w:val="0"/>
              <w:autoSpaceDN w:val="0"/>
              <w:adjustRightInd w:val="0"/>
              <w:rPr>
                <w:rFonts w:ascii="Calibri" w:eastAsia="Times New Roman" w:hAnsi="Calibri" w:cs="Times New Roman"/>
                <w:bCs/>
              </w:rPr>
            </w:pPr>
          </w:p>
          <w:p w:rsidR="003B17AB" w:rsidRPr="002A496C" w:rsidRDefault="003B17AB" w:rsidP="008F5F6E">
            <w:pPr>
              <w:autoSpaceDE w:val="0"/>
              <w:autoSpaceDN w:val="0"/>
              <w:adjustRightInd w:val="0"/>
              <w:rPr>
                <w:rFonts w:ascii="Calibri" w:eastAsia="Times New Roman" w:hAnsi="Calibri" w:cs="Times New Roman"/>
                <w:bCs/>
              </w:rPr>
            </w:pP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При выявлении фактов бездоговорного потребления электрической энергии, в отношении лиц, его осуществляющих, вводится в установленном порядке полное ограничение режима потребления электрической энергии.</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Отключение токоприемников.</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В день выявления бездоговорного потребления электроэнергии.</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п.121 Постановления Правительства РФ от 04.05.2012 №442 (с изменениями) </w:t>
            </w:r>
          </w:p>
          <w:p w:rsidR="003B17AB" w:rsidRPr="002A496C" w:rsidRDefault="003B17AB" w:rsidP="008F5F6E">
            <w:pPr>
              <w:autoSpaceDE w:val="0"/>
              <w:autoSpaceDN w:val="0"/>
              <w:adjustRightInd w:val="0"/>
              <w:rPr>
                <w:rFonts w:ascii="Calibri" w:eastAsia="Times New Roman" w:hAnsi="Calibri" w:cs="Times New Roman"/>
                <w:bCs/>
              </w:rPr>
            </w:pP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3</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Выполнение расчета объема безучетного потребления электроэнергии </w:t>
            </w: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Расчет объема безучетного потребления электрической энергии производится с применением расчетных способов в порядке, установленном действующим законодательством</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p w:rsidR="003B17AB" w:rsidRPr="002A496C" w:rsidRDefault="003B17AB" w:rsidP="008F5F6E">
            <w:pPr>
              <w:autoSpaceDE w:val="0"/>
              <w:autoSpaceDN w:val="0"/>
              <w:adjustRightInd w:val="0"/>
              <w:rPr>
                <w:rFonts w:ascii="Calibri" w:eastAsia="Times New Roman" w:hAnsi="Calibri" w:cs="Times New Roman"/>
                <w:bCs/>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Расчет объема осуществляется сетевой организацией в течение 2 рабочих дней со дня составления акта о неучтенном потреблении электрической энергии.</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-Постановление Правительства РФ от 04.05.2012 №442 (с изменениями) </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-Постановление Правительства РФ от 06.05.2011 №354</w:t>
            </w: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4</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Выполнение расчета объема бездоговорного электропотребления.</w:t>
            </w:r>
          </w:p>
          <w:p w:rsidR="003B17AB" w:rsidRPr="002A496C" w:rsidRDefault="003B17AB" w:rsidP="008F5F6E">
            <w:pPr>
              <w:autoSpaceDE w:val="0"/>
              <w:autoSpaceDN w:val="0"/>
              <w:adjustRightInd w:val="0"/>
              <w:rPr>
                <w:rFonts w:ascii="Calibri" w:eastAsia="Times New Roman" w:hAnsi="Calibri" w:cs="Times New Roman"/>
                <w:bCs/>
              </w:rPr>
            </w:pP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Объем бездоговорного потребления электрической энергии производится с применением расчетных способов в порядке, установленном действующим законодательством</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p w:rsidR="003B17AB" w:rsidRPr="002A496C" w:rsidRDefault="003B17AB" w:rsidP="008F5F6E">
            <w:pPr>
              <w:autoSpaceDE w:val="0"/>
              <w:autoSpaceDN w:val="0"/>
              <w:adjustRightInd w:val="0"/>
              <w:rPr>
                <w:rFonts w:ascii="Calibri" w:eastAsia="Times New Roman" w:hAnsi="Calibri" w:cs="Times New Roman"/>
                <w:bCs/>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Расчет объема осуществляется сетевой организацией в течение 2 рабочих дней со дня составления акта о неучтенном потреблении электрической энергии.</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-Постановление Правительства РФ от 04.05.2012 №442 (с изменениями) </w:t>
            </w:r>
          </w:p>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-Постановление Правительства РФ от 06.05.2011 №354</w:t>
            </w: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5</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Выполнение расчета стоимости  бездоговорного потребления электроэнергии. </w:t>
            </w: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расчет стоимости объема бездоговорного потребления электроэнергии производится по тарифам, нерегулируемым ценам, определенным за расчетный период, в котором составлен акт о неучтенном потреблении электроэнергии, в соответствии с указаниями законодательства РФ.</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p w:rsidR="003B17AB" w:rsidRPr="002A496C" w:rsidRDefault="003B17AB" w:rsidP="008F5F6E">
            <w:pPr>
              <w:autoSpaceDE w:val="0"/>
              <w:autoSpaceDN w:val="0"/>
              <w:adjustRightInd w:val="0"/>
              <w:rPr>
                <w:rFonts w:ascii="Calibri" w:eastAsia="Times New Roman" w:hAnsi="Calibri" w:cs="Times New Roman"/>
                <w:bCs/>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п.84 Постановления Правительства РФ от 04.05.2012 №442 (с изменениями) </w:t>
            </w:r>
          </w:p>
          <w:p w:rsidR="003B17AB" w:rsidRPr="002A496C" w:rsidRDefault="003B17AB" w:rsidP="008F5F6E">
            <w:pPr>
              <w:autoSpaceDE w:val="0"/>
              <w:autoSpaceDN w:val="0"/>
              <w:adjustRightInd w:val="0"/>
              <w:rPr>
                <w:rFonts w:ascii="Calibri" w:eastAsia="Times New Roman" w:hAnsi="Calibri" w:cs="Times New Roman"/>
                <w:bCs/>
              </w:rPr>
            </w:pP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lastRenderedPageBreak/>
              <w:t>6</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Выдача Актов о неучтенном (безучетном) потреблении электроэнергии </w:t>
            </w:r>
          </w:p>
          <w:p w:rsidR="003B17AB" w:rsidRPr="002A496C" w:rsidRDefault="003B17AB" w:rsidP="008F5F6E">
            <w:pPr>
              <w:autoSpaceDE w:val="0"/>
              <w:autoSpaceDN w:val="0"/>
              <w:adjustRightInd w:val="0"/>
              <w:rPr>
                <w:rFonts w:ascii="Calibri" w:eastAsia="Times New Roman" w:hAnsi="Calibri" w:cs="Times New Roman"/>
                <w:bCs/>
              </w:rPr>
            </w:pPr>
          </w:p>
        </w:tc>
        <w:tc>
          <w:tcPr>
            <w:tcW w:w="2693" w:type="dxa"/>
          </w:tcPr>
          <w:p w:rsidR="003B17AB" w:rsidRPr="002A496C" w:rsidRDefault="003B17AB" w:rsidP="008F5F6E">
            <w:pPr>
              <w:autoSpaceDE w:val="0"/>
              <w:autoSpaceDN w:val="0"/>
              <w:adjustRightInd w:val="0"/>
              <w:ind w:firstLine="32"/>
              <w:rPr>
                <w:rFonts w:ascii="Calibri" w:eastAsia="Times New Roman" w:hAnsi="Calibri" w:cs="Times New Roman"/>
                <w:bCs/>
                <w:color w:val="000000"/>
                <w:shd w:val="clear" w:color="auto" w:fill="FFFFFF"/>
              </w:rPr>
            </w:pPr>
            <w:r w:rsidRPr="002A496C">
              <w:rPr>
                <w:rFonts w:ascii="Calibri" w:eastAsia="Times New Roman" w:hAnsi="Calibri" w:cs="Times New Roman"/>
                <w:bCs/>
                <w:color w:val="000000"/>
                <w:shd w:val="clear" w:color="auto" w:fill="FFFFFF"/>
              </w:rPr>
              <w:t>Направление Акта о неучтенном потреблении электроэнергии вместе с расчетом объема безучетного потребления электроэнергии гарантирующему поставщику (энергосбытовой организации), обслуживающему потребителя.</w:t>
            </w:r>
          </w:p>
          <w:p w:rsidR="003B17AB" w:rsidRPr="002A496C" w:rsidRDefault="003B17AB" w:rsidP="008F5F6E">
            <w:pPr>
              <w:autoSpaceDE w:val="0"/>
              <w:autoSpaceDN w:val="0"/>
              <w:adjustRightInd w:val="0"/>
              <w:ind w:firstLine="32"/>
              <w:rPr>
                <w:rFonts w:ascii="Calibri" w:eastAsia="Times New Roman" w:hAnsi="Calibri" w:cs="Times New Roman"/>
                <w:bCs/>
                <w:color w:val="000000"/>
                <w:shd w:val="clear" w:color="auto" w:fill="FFFFFF"/>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p w:rsidR="003B17AB" w:rsidRPr="002A496C" w:rsidRDefault="003B17AB" w:rsidP="008F5F6E">
            <w:pPr>
              <w:autoSpaceDE w:val="0"/>
              <w:autoSpaceDN w:val="0"/>
              <w:adjustRightInd w:val="0"/>
              <w:rPr>
                <w:rFonts w:ascii="Calibri" w:eastAsia="Times New Roman" w:hAnsi="Calibri" w:cs="Times New Roman"/>
                <w:bCs/>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Не позднее 3 рабочих дней с даты составления акта</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п.192,194 Постановления Правительства РФ от 04.05.2012 №442 (с изменениями)</w:t>
            </w:r>
          </w:p>
        </w:tc>
      </w:tr>
      <w:tr w:rsidR="003B17AB" w:rsidRPr="002A496C" w:rsidTr="008F5F6E">
        <w:trPr>
          <w:cantSplit/>
        </w:trPr>
        <w:tc>
          <w:tcPr>
            <w:tcW w:w="5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7</w:t>
            </w:r>
          </w:p>
        </w:tc>
        <w:tc>
          <w:tcPr>
            <w:tcW w:w="2268"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Выдача Актов о неучтенном (бездоговорном) потреблении электроэнергии </w:t>
            </w:r>
          </w:p>
          <w:p w:rsidR="003B17AB" w:rsidRPr="002A496C" w:rsidRDefault="003B17AB" w:rsidP="008F5F6E">
            <w:pPr>
              <w:autoSpaceDE w:val="0"/>
              <w:autoSpaceDN w:val="0"/>
              <w:adjustRightInd w:val="0"/>
              <w:rPr>
                <w:rFonts w:ascii="Calibri" w:eastAsia="Times New Roman" w:hAnsi="Calibri" w:cs="Times New Roman"/>
                <w:bCs/>
              </w:rPr>
            </w:pPr>
          </w:p>
        </w:tc>
        <w:tc>
          <w:tcPr>
            <w:tcW w:w="2693"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color w:val="000000"/>
                <w:shd w:val="clear" w:color="auto" w:fill="FFFFFF"/>
              </w:rPr>
              <w:t>Направление Акта о неучтенном потреблении электроэнергии вместе с расчетом объема бездоговорного потребления электроэнергии и счетом для оплаты стоимости электроэнергии в объеме бездоговорного потребления лицу, осуществившему бездоговорное потребление, способом, позволяющим подтвердить факт получения</w:t>
            </w: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Письменно</w:t>
            </w:r>
          </w:p>
          <w:p w:rsidR="003B17AB" w:rsidRPr="002A496C" w:rsidRDefault="003B17AB" w:rsidP="008F5F6E">
            <w:pPr>
              <w:autoSpaceDE w:val="0"/>
              <w:autoSpaceDN w:val="0"/>
              <w:adjustRightInd w:val="0"/>
              <w:rPr>
                <w:rFonts w:ascii="Calibri" w:eastAsia="Times New Roman" w:hAnsi="Calibri" w:cs="Times New Roman"/>
                <w:bCs/>
              </w:rPr>
            </w:pPr>
          </w:p>
        </w:tc>
        <w:tc>
          <w:tcPr>
            <w:tcW w:w="1134"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Не позднее 3 рабочих дней с даты составления акта</w:t>
            </w:r>
          </w:p>
        </w:tc>
        <w:tc>
          <w:tcPr>
            <w:tcW w:w="1842" w:type="dxa"/>
          </w:tcPr>
          <w:p w:rsidR="003B17AB" w:rsidRPr="002A496C" w:rsidRDefault="003B17AB" w:rsidP="008F5F6E">
            <w:pPr>
              <w:autoSpaceDE w:val="0"/>
              <w:autoSpaceDN w:val="0"/>
              <w:adjustRightInd w:val="0"/>
              <w:rPr>
                <w:rFonts w:ascii="Calibri" w:eastAsia="Times New Roman" w:hAnsi="Calibri" w:cs="Times New Roman"/>
                <w:bCs/>
              </w:rPr>
            </w:pPr>
            <w:r w:rsidRPr="002A496C">
              <w:rPr>
                <w:rFonts w:ascii="Calibri" w:eastAsia="Times New Roman" w:hAnsi="Calibri" w:cs="Times New Roman"/>
                <w:bCs/>
              </w:rPr>
              <w:t xml:space="preserve">п.192,196 Постановления Правительства РФ от 04.05.2012 №442 (с изменениями) </w:t>
            </w:r>
          </w:p>
          <w:p w:rsidR="003B17AB" w:rsidRPr="002A496C" w:rsidRDefault="003B17AB" w:rsidP="008F5F6E">
            <w:pPr>
              <w:autoSpaceDE w:val="0"/>
              <w:autoSpaceDN w:val="0"/>
              <w:adjustRightInd w:val="0"/>
              <w:rPr>
                <w:rFonts w:ascii="Calibri" w:eastAsia="Times New Roman" w:hAnsi="Calibri" w:cs="Times New Roman"/>
                <w:bCs/>
              </w:rPr>
            </w:pPr>
          </w:p>
        </w:tc>
      </w:tr>
    </w:tbl>
    <w:p w:rsidR="003B17AB" w:rsidRPr="002A496C" w:rsidRDefault="003B17AB" w:rsidP="003B17AB">
      <w:pPr>
        <w:rPr>
          <w:rFonts w:ascii="Calibri" w:eastAsia="Times New Roman" w:hAnsi="Calibri" w:cs="Times New Roman"/>
        </w:rPr>
      </w:pPr>
    </w:p>
    <w:p w:rsidR="003B17AB" w:rsidRDefault="003B17AB" w:rsidP="002074A4">
      <w:pPr>
        <w:autoSpaceDE w:val="0"/>
        <w:autoSpaceDN w:val="0"/>
        <w:adjustRightInd w:val="0"/>
        <w:spacing w:after="60" w:line="240" w:lineRule="auto"/>
        <w:jc w:val="both"/>
        <w:rPr>
          <w:rFonts w:ascii="Times New Roman" w:eastAsia="Times New Roman" w:hAnsi="Times New Roman" w:cs="Times New Roman"/>
          <w:b/>
          <w:color w:val="548DD4"/>
        </w:rPr>
      </w:pPr>
    </w:p>
    <w:p w:rsidR="003B17AB" w:rsidRPr="002074A4" w:rsidRDefault="003B17AB" w:rsidP="002074A4">
      <w:pPr>
        <w:autoSpaceDE w:val="0"/>
        <w:autoSpaceDN w:val="0"/>
        <w:adjustRightInd w:val="0"/>
        <w:spacing w:after="60" w:line="240" w:lineRule="auto"/>
        <w:jc w:val="both"/>
        <w:rPr>
          <w:rFonts w:ascii="Times New Roman" w:eastAsia="Times New Roman" w:hAnsi="Times New Roman" w:cs="Times New Roman"/>
          <w:b/>
          <w:color w:val="548DD4"/>
        </w:rPr>
      </w:pPr>
    </w:p>
    <w:p w:rsidR="002074A4" w:rsidRPr="002074A4" w:rsidRDefault="002074A4" w:rsidP="002074A4">
      <w:pPr>
        <w:autoSpaceDE w:val="0"/>
        <w:autoSpaceDN w:val="0"/>
        <w:adjustRightInd w:val="0"/>
        <w:spacing w:after="60" w:line="240" w:lineRule="auto"/>
        <w:jc w:val="both"/>
        <w:rPr>
          <w:rFonts w:ascii="Times New Roman" w:eastAsia="Times New Roman" w:hAnsi="Times New Roman" w:cs="Times New Roman"/>
        </w:rPr>
      </w:pPr>
      <w:r w:rsidRPr="002074A4">
        <w:rPr>
          <w:rFonts w:ascii="Times New Roman" w:eastAsia="Times New Roman" w:hAnsi="Times New Roman" w:cs="Times New Roman"/>
          <w:b/>
          <w:color w:val="548DD4"/>
        </w:rPr>
        <w:t>КОНТАКТНАЯ ИНФОРМАЦИЯ ДЛЯ НАПРАВЛЕНИЯ ОБРАЩЕНИЙ:</w:t>
      </w:r>
    </w:p>
    <w:p w:rsidR="002074A4" w:rsidRPr="002074A4" w:rsidRDefault="002074A4" w:rsidP="002074A4">
      <w:pPr>
        <w:jc w:val="both"/>
        <w:rPr>
          <w:rFonts w:ascii="Times New Roman" w:hAnsi="Times New Roman" w:cs="Times New Roman"/>
        </w:rPr>
      </w:pPr>
    </w:p>
    <w:p w:rsidR="002074A4" w:rsidRPr="002074A4" w:rsidRDefault="002074A4" w:rsidP="002074A4">
      <w:pPr>
        <w:jc w:val="both"/>
        <w:rPr>
          <w:rFonts w:ascii="Times New Roman" w:hAnsi="Times New Roman" w:cs="Times New Roman"/>
          <w:color w:val="000000"/>
        </w:rPr>
      </w:pPr>
      <w:r w:rsidRPr="002074A4">
        <w:rPr>
          <w:rFonts w:ascii="Times New Roman" w:hAnsi="Times New Roman" w:cs="Times New Roman"/>
          <w:color w:val="000000"/>
        </w:rPr>
        <w:t>1.1. Общество с Ограниченной Ответственностью «Профит»</w:t>
      </w:r>
    </w:p>
    <w:p w:rsidR="002074A4" w:rsidRPr="002074A4" w:rsidRDefault="002074A4" w:rsidP="002074A4">
      <w:pPr>
        <w:ind w:firstLine="426"/>
        <w:jc w:val="both"/>
        <w:rPr>
          <w:rFonts w:ascii="Times New Roman" w:hAnsi="Times New Roman" w:cs="Times New Roman"/>
          <w:color w:val="000000"/>
        </w:rPr>
      </w:pPr>
      <w:r w:rsidRPr="002074A4">
        <w:rPr>
          <w:rFonts w:ascii="Times New Roman" w:hAnsi="Times New Roman" w:cs="Times New Roman"/>
          <w:color w:val="000000"/>
        </w:rPr>
        <w:t>Индекс: 603104</w:t>
      </w:r>
    </w:p>
    <w:p w:rsidR="002074A4" w:rsidRPr="002074A4" w:rsidRDefault="002074A4" w:rsidP="002074A4">
      <w:pPr>
        <w:ind w:firstLine="426"/>
        <w:jc w:val="both"/>
        <w:rPr>
          <w:rFonts w:ascii="Times New Roman" w:hAnsi="Times New Roman" w:cs="Times New Roman"/>
          <w:color w:val="000000"/>
        </w:rPr>
      </w:pPr>
      <w:r w:rsidRPr="002074A4">
        <w:rPr>
          <w:rFonts w:ascii="Times New Roman" w:hAnsi="Times New Roman" w:cs="Times New Roman"/>
          <w:color w:val="000000"/>
        </w:rPr>
        <w:t>Адрес: г.Нижний Новгород, Нартова, 6, корпус №8, помещение № 3</w:t>
      </w:r>
    </w:p>
    <w:p w:rsidR="002074A4" w:rsidRPr="002074A4" w:rsidRDefault="002074A4" w:rsidP="002074A4">
      <w:pPr>
        <w:ind w:firstLine="426"/>
        <w:jc w:val="both"/>
        <w:rPr>
          <w:rFonts w:ascii="Times New Roman" w:hAnsi="Times New Roman" w:cs="Times New Roman"/>
          <w:color w:val="000000"/>
          <w:lang w:val="en-US"/>
        </w:rPr>
      </w:pPr>
      <w:r w:rsidRPr="002074A4">
        <w:rPr>
          <w:rFonts w:ascii="Times New Roman" w:hAnsi="Times New Roman" w:cs="Times New Roman"/>
          <w:color w:val="000000"/>
        </w:rPr>
        <w:t>Телефон</w:t>
      </w:r>
      <w:r w:rsidRPr="002074A4">
        <w:rPr>
          <w:rFonts w:ascii="Times New Roman" w:hAnsi="Times New Roman" w:cs="Times New Roman"/>
          <w:color w:val="000000"/>
          <w:lang w:val="en-US"/>
        </w:rPr>
        <w:t>: 8(831) 2-78-63-08</w:t>
      </w:r>
    </w:p>
    <w:p w:rsidR="002074A4" w:rsidRPr="002074A4" w:rsidRDefault="002074A4" w:rsidP="002074A4">
      <w:pPr>
        <w:ind w:firstLine="426"/>
        <w:jc w:val="both"/>
        <w:rPr>
          <w:rFonts w:ascii="Times New Roman" w:hAnsi="Times New Roman" w:cs="Times New Roman"/>
          <w:color w:val="000000"/>
          <w:lang w:val="en-US"/>
        </w:rPr>
      </w:pPr>
      <w:r w:rsidRPr="002074A4">
        <w:rPr>
          <w:rFonts w:ascii="Times New Roman" w:hAnsi="Times New Roman" w:cs="Times New Roman"/>
          <w:color w:val="000000"/>
          <w:lang w:val="en-US"/>
        </w:rPr>
        <w:t>e-mail: profit –portal.ru</w:t>
      </w:r>
    </w:p>
    <w:p w:rsidR="002074A4" w:rsidRPr="002074A4" w:rsidRDefault="002074A4" w:rsidP="002074A4">
      <w:pPr>
        <w:pStyle w:val="a6"/>
        <w:spacing w:before="0" w:beforeAutospacing="0" w:after="0" w:afterAutospacing="0" w:line="274" w:lineRule="atLeast"/>
        <w:ind w:firstLine="426"/>
        <w:jc w:val="both"/>
        <w:textAlignment w:val="baseline"/>
        <w:rPr>
          <w:color w:val="000000"/>
          <w:sz w:val="22"/>
          <w:szCs w:val="22"/>
        </w:rPr>
      </w:pPr>
      <w:r w:rsidRPr="002074A4">
        <w:rPr>
          <w:color w:val="000000"/>
          <w:sz w:val="22"/>
          <w:szCs w:val="22"/>
          <w:bdr w:val="none" w:sz="0" w:space="0" w:color="auto" w:frame="1"/>
        </w:rPr>
        <w:t>Служба взаимодействия с Потребителями ООО "Профит»</w:t>
      </w:r>
    </w:p>
    <w:p w:rsidR="002074A4" w:rsidRPr="002074A4" w:rsidRDefault="002074A4" w:rsidP="002074A4">
      <w:pPr>
        <w:spacing w:line="274" w:lineRule="atLeast"/>
        <w:jc w:val="both"/>
        <w:textAlignment w:val="baseline"/>
        <w:rPr>
          <w:rFonts w:ascii="Times New Roman" w:hAnsi="Times New Roman" w:cs="Times New Roman"/>
          <w:color w:val="000000"/>
          <w:bdr w:val="none" w:sz="0" w:space="0" w:color="auto" w:frame="1"/>
        </w:rPr>
      </w:pPr>
      <w:r w:rsidRPr="002074A4">
        <w:rPr>
          <w:rFonts w:ascii="Times New Roman" w:hAnsi="Times New Roman" w:cs="Times New Roman"/>
          <w:color w:val="000000"/>
          <w:bdr w:val="none" w:sz="0" w:space="0" w:color="auto" w:frame="1"/>
        </w:rPr>
        <w:t xml:space="preserve">       Телефон,  по которому осуществляется прием обращений потребителей </w:t>
      </w:r>
      <w:r w:rsidRPr="002074A4">
        <w:rPr>
          <w:rFonts w:ascii="Times New Roman" w:hAnsi="Times New Roman" w:cs="Times New Roman"/>
          <w:color w:val="000000"/>
        </w:rPr>
        <w:t>8(831) 2-78-62-97</w:t>
      </w:r>
    </w:p>
    <w:p w:rsidR="002074A4" w:rsidRPr="002074A4" w:rsidRDefault="002074A4" w:rsidP="002074A4">
      <w:pPr>
        <w:ind w:firstLine="426"/>
        <w:jc w:val="both"/>
        <w:rPr>
          <w:rFonts w:ascii="Times New Roman" w:hAnsi="Times New Roman" w:cs="Times New Roman"/>
          <w:color w:val="000000"/>
        </w:rPr>
      </w:pPr>
      <w:r w:rsidRPr="002074A4">
        <w:rPr>
          <w:rFonts w:ascii="Times New Roman" w:hAnsi="Times New Roman" w:cs="Times New Roman"/>
          <w:color w:val="000000"/>
          <w:bdr w:val="none" w:sz="0" w:space="0" w:color="auto" w:frame="1"/>
        </w:rPr>
        <w:lastRenderedPageBreak/>
        <w:t xml:space="preserve">Телефон главного секретаря предприятия: 8(831) </w:t>
      </w:r>
      <w:r w:rsidRPr="002074A4">
        <w:rPr>
          <w:rFonts w:ascii="Times New Roman" w:hAnsi="Times New Roman" w:cs="Times New Roman"/>
          <w:color w:val="000000"/>
        </w:rPr>
        <w:t>2-78-63-08</w:t>
      </w:r>
    </w:p>
    <w:p w:rsidR="002074A4" w:rsidRPr="002074A4" w:rsidRDefault="002074A4" w:rsidP="002074A4">
      <w:pPr>
        <w:ind w:firstLine="426"/>
        <w:jc w:val="both"/>
        <w:rPr>
          <w:rFonts w:ascii="Times New Roman" w:hAnsi="Times New Roman" w:cs="Times New Roman"/>
          <w:color w:val="000000"/>
        </w:rPr>
      </w:pPr>
      <w:r w:rsidRPr="002074A4">
        <w:rPr>
          <w:rFonts w:ascii="Times New Roman" w:hAnsi="Times New Roman" w:cs="Times New Roman"/>
          <w:color w:val="000000"/>
        </w:rPr>
        <w:t>Телефон главного энергетика предприятия: 8(831) 2-78-65-80</w:t>
      </w:r>
    </w:p>
    <w:p w:rsidR="002074A4" w:rsidRPr="002074A4" w:rsidRDefault="002074A4" w:rsidP="002074A4">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В отдел главного энергетика Вы можете обратиться по интересующим Вас вопросам:</w:t>
      </w:r>
    </w:p>
    <w:p w:rsidR="002074A4" w:rsidRPr="002074A4" w:rsidRDefault="002074A4" w:rsidP="002074A4">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rPr>
        <w:t>- </w:t>
      </w:r>
      <w:r w:rsidRPr="002074A4">
        <w:rPr>
          <w:rStyle w:val="apple-converted-space"/>
          <w:rFonts w:ascii="Times New Roman" w:hAnsi="Times New Roman" w:cs="Times New Roman"/>
          <w:color w:val="000000"/>
        </w:rPr>
        <w:t> </w:t>
      </w:r>
      <w:r w:rsidRPr="002074A4">
        <w:rPr>
          <w:rFonts w:ascii="Times New Roman" w:hAnsi="Times New Roman" w:cs="Times New Roman"/>
          <w:color w:val="000000"/>
          <w:bdr w:val="none" w:sz="0" w:space="0" w:color="auto" w:frame="1"/>
        </w:rPr>
        <w:t>подать заявку на технологическое присоединение к сетям компании;</w:t>
      </w:r>
    </w:p>
    <w:p w:rsidR="002074A4" w:rsidRPr="002074A4" w:rsidRDefault="002074A4" w:rsidP="002074A4">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подать заявку на согласование проектов электроснабжения;</w:t>
      </w:r>
    </w:p>
    <w:p w:rsidR="002074A4" w:rsidRPr="002074A4" w:rsidRDefault="002074A4" w:rsidP="002074A4">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обратиться с жалобой на действия сотрудников предприятия;</w:t>
      </w:r>
    </w:p>
    <w:p w:rsidR="002074A4" w:rsidRPr="002074A4" w:rsidRDefault="002074A4" w:rsidP="002074A4">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сообщить о безучетном и бездоговорном потреблении электроэнергии;</w:t>
      </w:r>
    </w:p>
    <w:p w:rsidR="002074A4" w:rsidRPr="002074A4" w:rsidRDefault="002074A4" w:rsidP="002074A4">
      <w:pPr>
        <w:spacing w:after="240"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 получить информацию.</w:t>
      </w:r>
    </w:p>
    <w:p w:rsidR="002074A4" w:rsidRPr="002074A4" w:rsidRDefault="002074A4" w:rsidP="002074A4">
      <w:pPr>
        <w:spacing w:line="274" w:lineRule="atLeast"/>
        <w:ind w:firstLine="426"/>
        <w:jc w:val="both"/>
        <w:textAlignment w:val="baseline"/>
        <w:rPr>
          <w:rFonts w:ascii="Times New Roman" w:hAnsi="Times New Roman" w:cs="Times New Roman"/>
          <w:bCs/>
          <w:color w:val="000000"/>
          <w:bdr w:val="none" w:sz="0" w:space="0" w:color="auto" w:frame="1"/>
        </w:rPr>
      </w:pPr>
      <w:r w:rsidRPr="002074A4">
        <w:rPr>
          <w:rFonts w:ascii="Times New Roman" w:hAnsi="Times New Roman" w:cs="Times New Roman"/>
          <w:bCs/>
          <w:color w:val="000000"/>
          <w:bdr w:val="none" w:sz="0" w:space="0" w:color="auto" w:frame="1"/>
        </w:rPr>
        <w:t>Режим работы</w:t>
      </w:r>
    </w:p>
    <w:p w:rsidR="002074A4" w:rsidRPr="002074A4" w:rsidRDefault="002074A4" w:rsidP="002074A4">
      <w:pPr>
        <w:spacing w:line="274" w:lineRule="atLeast"/>
        <w:ind w:firstLine="426"/>
        <w:jc w:val="both"/>
        <w:textAlignment w:val="baseline"/>
        <w:rPr>
          <w:rFonts w:ascii="Times New Roman" w:hAnsi="Times New Roman" w:cs="Times New Roman"/>
          <w:bCs/>
          <w:color w:val="000000"/>
          <w:bdr w:val="none" w:sz="0" w:space="0" w:color="auto" w:frame="1"/>
        </w:rPr>
      </w:pPr>
      <w:r w:rsidRPr="002074A4">
        <w:rPr>
          <w:rFonts w:ascii="Times New Roman" w:hAnsi="Times New Roman" w:cs="Times New Roman"/>
          <w:bCs/>
          <w:color w:val="000000"/>
          <w:bdr w:val="none" w:sz="0" w:space="0" w:color="auto" w:frame="1"/>
        </w:rPr>
        <w:t>Пункта по обслуживанию Потребителей.</w:t>
      </w:r>
    </w:p>
    <w:p w:rsidR="002074A4" w:rsidRPr="002074A4" w:rsidRDefault="002074A4" w:rsidP="002074A4">
      <w:pPr>
        <w:spacing w:line="274" w:lineRule="atLeast"/>
        <w:ind w:firstLine="426"/>
        <w:jc w:val="both"/>
        <w:textAlignment w:val="baseline"/>
        <w:rPr>
          <w:rFonts w:ascii="Times New Roman" w:hAnsi="Times New Roman" w:cs="Times New Roman"/>
          <w:color w:val="000000"/>
        </w:rPr>
      </w:pPr>
      <w:r w:rsidRPr="002074A4">
        <w:rPr>
          <w:rFonts w:ascii="Times New Roman" w:hAnsi="Times New Roman" w:cs="Times New Roman"/>
          <w:color w:val="000000"/>
          <w:bdr w:val="none" w:sz="0" w:space="0" w:color="auto" w:frame="1"/>
        </w:rPr>
        <w:t>Понедельник</w:t>
      </w:r>
      <w:r w:rsidRPr="002074A4">
        <w:rPr>
          <w:rFonts w:ascii="Times New Roman" w:hAnsi="Times New Roman" w:cs="Times New Roman"/>
          <w:color w:val="000000"/>
        </w:rPr>
        <w:t>  -</w:t>
      </w:r>
      <w:r w:rsidRPr="002074A4">
        <w:rPr>
          <w:rStyle w:val="apple-converted-space"/>
          <w:rFonts w:ascii="Times New Roman" w:hAnsi="Times New Roman" w:cs="Times New Roman"/>
          <w:color w:val="000000"/>
        </w:rPr>
        <w:t> </w:t>
      </w:r>
      <w:r w:rsidRPr="002074A4">
        <w:rPr>
          <w:rFonts w:ascii="Times New Roman" w:hAnsi="Times New Roman" w:cs="Times New Roman"/>
          <w:color w:val="000000"/>
          <w:bdr w:val="none" w:sz="0" w:space="0" w:color="auto" w:frame="1"/>
        </w:rPr>
        <w:t>Пятница </w:t>
      </w:r>
      <w:r w:rsidRPr="002074A4">
        <w:rPr>
          <w:rStyle w:val="apple-converted-space"/>
          <w:rFonts w:ascii="Times New Roman" w:hAnsi="Times New Roman" w:cs="Times New Roman"/>
          <w:color w:val="000000"/>
          <w:bdr w:val="none" w:sz="0" w:space="0" w:color="auto" w:frame="1"/>
        </w:rPr>
        <w:t> </w:t>
      </w:r>
      <w:r w:rsidRPr="002074A4">
        <w:rPr>
          <w:rFonts w:ascii="Times New Roman" w:hAnsi="Times New Roman" w:cs="Times New Roman"/>
          <w:color w:val="000000"/>
          <w:bdr w:val="none" w:sz="0" w:space="0" w:color="auto" w:frame="1"/>
        </w:rPr>
        <w:t>8:00 - 16:45</w:t>
      </w:r>
    </w:p>
    <w:p w:rsidR="002074A4" w:rsidRPr="002074A4" w:rsidRDefault="002074A4" w:rsidP="002074A4">
      <w:pPr>
        <w:spacing w:line="274" w:lineRule="atLeast"/>
        <w:ind w:firstLine="426"/>
        <w:jc w:val="both"/>
        <w:textAlignment w:val="baseline"/>
        <w:rPr>
          <w:rFonts w:ascii="Times New Roman" w:hAnsi="Times New Roman" w:cs="Times New Roman"/>
          <w:color w:val="000000"/>
          <w:bdr w:val="none" w:sz="0" w:space="0" w:color="auto" w:frame="1"/>
        </w:rPr>
      </w:pPr>
      <w:r w:rsidRPr="002074A4">
        <w:rPr>
          <w:rFonts w:ascii="Times New Roman" w:hAnsi="Times New Roman" w:cs="Times New Roman"/>
          <w:color w:val="000000"/>
          <w:bdr w:val="none" w:sz="0" w:space="0" w:color="auto" w:frame="1"/>
        </w:rPr>
        <w:t>Суббота – Воскресенье – выходной.</w:t>
      </w:r>
    </w:p>
    <w:p w:rsidR="002074A4" w:rsidRPr="002074A4" w:rsidRDefault="002074A4" w:rsidP="002074A4">
      <w:pPr>
        <w:spacing w:line="274" w:lineRule="atLeast"/>
        <w:jc w:val="both"/>
        <w:textAlignment w:val="baseline"/>
        <w:rPr>
          <w:rFonts w:ascii="Times New Roman" w:hAnsi="Times New Roman" w:cs="Times New Roman"/>
          <w:color w:val="000000"/>
          <w:bdr w:val="none" w:sz="0" w:space="0" w:color="auto" w:frame="1"/>
        </w:rPr>
      </w:pPr>
      <w:r w:rsidRPr="002074A4">
        <w:rPr>
          <w:rFonts w:ascii="Times New Roman" w:hAnsi="Times New Roman" w:cs="Times New Roman"/>
          <w:color w:val="000000"/>
          <w:bdr w:val="none" w:sz="0" w:space="0" w:color="auto" w:frame="1"/>
        </w:rPr>
        <w:t xml:space="preserve">       Круглосуточный телефон +7 8002220218.</w:t>
      </w:r>
    </w:p>
    <w:p w:rsidR="001D27ED" w:rsidRDefault="001D27ED"/>
    <w:sectPr w:rsidR="001D27ED" w:rsidSect="00455AD2">
      <w:pgSz w:w="11906" w:h="16838"/>
      <w:pgMar w:top="426"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D46" w:rsidRDefault="00A87D46" w:rsidP="002074A4">
      <w:pPr>
        <w:spacing w:after="0" w:line="240" w:lineRule="auto"/>
      </w:pPr>
      <w:r>
        <w:separator/>
      </w:r>
    </w:p>
  </w:endnote>
  <w:endnote w:type="continuationSeparator" w:id="1">
    <w:p w:rsidR="00A87D46" w:rsidRDefault="00A87D46" w:rsidP="0020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D46" w:rsidRDefault="00A87D46" w:rsidP="002074A4">
      <w:pPr>
        <w:spacing w:after="0" w:line="240" w:lineRule="auto"/>
      </w:pPr>
      <w:r>
        <w:separator/>
      </w:r>
    </w:p>
  </w:footnote>
  <w:footnote w:type="continuationSeparator" w:id="1">
    <w:p w:rsidR="00A87D46" w:rsidRDefault="00A87D46" w:rsidP="002074A4">
      <w:pPr>
        <w:spacing w:after="0" w:line="240" w:lineRule="auto"/>
      </w:pPr>
      <w:r>
        <w:continuationSeparator/>
      </w:r>
    </w:p>
  </w:footnote>
  <w:footnote w:id="2">
    <w:p w:rsidR="008F5F6E" w:rsidRDefault="008F5F6E" w:rsidP="008F5F6E">
      <w:pPr>
        <w:pStyle w:val="a3"/>
        <w:jc w:val="both"/>
      </w:pPr>
      <w:r>
        <w:rPr>
          <w:rStyle w:val="a5"/>
        </w:rPr>
        <w:footnoteRef/>
      </w:r>
      <w:r w:rsidRPr="006A0ECD">
        <w:rPr>
          <w:rFonts w:ascii="Times New Roman" w:hAnsi="Times New Roman"/>
          <w:lang w:eastAsia="ru-RU"/>
        </w:rPr>
        <w:t xml:space="preserve">Правила недискриминационного доступа к услугам по передаче электрической энергии и оказания этих услуг, утвержденные Постановлением Правительства РФ от 27 декабря </w:t>
      </w:r>
      <w:smartTag w:uri="urn:schemas-microsoft-com:office:smarttags" w:element="metricconverter">
        <w:smartTagPr>
          <w:attr w:name="ProductID" w:val="2004 г"/>
        </w:smartTagPr>
        <w:r w:rsidRPr="006A0ECD">
          <w:rPr>
            <w:rFonts w:ascii="Times New Roman" w:hAnsi="Times New Roman"/>
            <w:lang w:eastAsia="ru-RU"/>
          </w:rPr>
          <w:t>2004 г</w:t>
        </w:r>
      </w:smartTag>
      <w:r w:rsidRPr="006A0ECD">
        <w:rPr>
          <w:rFonts w:ascii="Times New Roman" w:hAnsi="Times New Roman"/>
          <w:lang w:eastAsia="ru-RU"/>
        </w:rPr>
        <w:t>. №861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99F"/>
    <w:multiLevelType w:val="hybridMultilevel"/>
    <w:tmpl w:val="6AE8AD34"/>
    <w:lvl w:ilvl="0" w:tplc="3B407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805FB"/>
    <w:multiLevelType w:val="hybridMultilevel"/>
    <w:tmpl w:val="61EC2AC0"/>
    <w:lvl w:ilvl="0" w:tplc="0419000F">
      <w:start w:val="1"/>
      <w:numFmt w:val="decimal"/>
      <w:lvlText w:val="%1."/>
      <w:lvlJc w:val="left"/>
      <w:pPr>
        <w:ind w:left="1004" w:hanging="720"/>
      </w:pPr>
      <w:rPr>
        <w:rFonts w:hint="default"/>
        <w:b w:val="0"/>
        <w:i w:val="0"/>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2074A4"/>
    <w:rsid w:val="0002451B"/>
    <w:rsid w:val="00162A2D"/>
    <w:rsid w:val="001D27ED"/>
    <w:rsid w:val="002074A4"/>
    <w:rsid w:val="00297566"/>
    <w:rsid w:val="00357B87"/>
    <w:rsid w:val="003B17AB"/>
    <w:rsid w:val="004232A1"/>
    <w:rsid w:val="00455AD2"/>
    <w:rsid w:val="006F253D"/>
    <w:rsid w:val="00740F7B"/>
    <w:rsid w:val="007B4716"/>
    <w:rsid w:val="00830459"/>
    <w:rsid w:val="008F5F6E"/>
    <w:rsid w:val="00A3537B"/>
    <w:rsid w:val="00A87D46"/>
    <w:rsid w:val="00C33739"/>
    <w:rsid w:val="00F72FDD"/>
    <w:rsid w:val="00FD6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87"/>
  </w:style>
  <w:style w:type="paragraph" w:styleId="1">
    <w:name w:val="heading 1"/>
    <w:basedOn w:val="a"/>
    <w:next w:val="a"/>
    <w:link w:val="10"/>
    <w:qFormat/>
    <w:rsid w:val="003B17AB"/>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qFormat/>
    <w:rsid w:val="00455AD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74A4"/>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2074A4"/>
    <w:rPr>
      <w:rFonts w:eastAsiaTheme="minorHAnsi"/>
      <w:sz w:val="20"/>
      <w:szCs w:val="20"/>
      <w:lang w:eastAsia="en-US"/>
    </w:rPr>
  </w:style>
  <w:style w:type="character" w:styleId="a5">
    <w:name w:val="footnote reference"/>
    <w:basedOn w:val="a0"/>
    <w:rsid w:val="002074A4"/>
    <w:rPr>
      <w:rFonts w:cs="Times New Roman"/>
      <w:vertAlign w:val="superscript"/>
    </w:rPr>
  </w:style>
  <w:style w:type="paragraph" w:styleId="a6">
    <w:name w:val="Normal (Web)"/>
    <w:basedOn w:val="a"/>
    <w:uiPriority w:val="99"/>
    <w:unhideWhenUsed/>
    <w:rsid w:val="00207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74A4"/>
  </w:style>
  <w:style w:type="paragraph" w:styleId="a7">
    <w:name w:val="List Paragraph"/>
    <w:basedOn w:val="a"/>
    <w:link w:val="a8"/>
    <w:uiPriority w:val="34"/>
    <w:qFormat/>
    <w:rsid w:val="002074A4"/>
    <w:pPr>
      <w:ind w:left="720"/>
      <w:contextualSpacing/>
    </w:pPr>
    <w:rPr>
      <w:rFonts w:ascii="Calibri" w:eastAsia="Calibri" w:hAnsi="Calibri" w:cs="Times New Roman"/>
      <w:lang w:eastAsia="en-US"/>
    </w:rPr>
  </w:style>
  <w:style w:type="character" w:customStyle="1" w:styleId="a8">
    <w:name w:val="Абзац списка Знак"/>
    <w:link w:val="a7"/>
    <w:uiPriority w:val="34"/>
    <w:locked/>
    <w:rsid w:val="002074A4"/>
    <w:rPr>
      <w:rFonts w:ascii="Calibri" w:eastAsia="Calibri" w:hAnsi="Calibri" w:cs="Times New Roman"/>
      <w:lang w:eastAsia="en-US"/>
    </w:rPr>
  </w:style>
  <w:style w:type="character" w:customStyle="1" w:styleId="10">
    <w:name w:val="Заголовок 1 Знак"/>
    <w:basedOn w:val="a0"/>
    <w:link w:val="1"/>
    <w:rsid w:val="003B17AB"/>
    <w:rPr>
      <w:rFonts w:ascii="Cambria" w:eastAsia="Times New Roman" w:hAnsi="Cambria" w:cs="Times New Roman"/>
      <w:b/>
      <w:bCs/>
      <w:kern w:val="32"/>
      <w:sz w:val="32"/>
      <w:szCs w:val="32"/>
    </w:rPr>
  </w:style>
  <w:style w:type="paragraph" w:styleId="a9">
    <w:name w:val="No Spacing"/>
    <w:uiPriority w:val="1"/>
    <w:qFormat/>
    <w:rsid w:val="003B17AB"/>
    <w:pPr>
      <w:spacing w:after="0" w:line="240" w:lineRule="auto"/>
    </w:pPr>
    <w:rPr>
      <w:rFonts w:ascii="Calibri" w:eastAsia="Times New Roman" w:hAnsi="Calibri" w:cs="Times New Roman"/>
    </w:rPr>
  </w:style>
  <w:style w:type="paragraph" w:customStyle="1" w:styleId="aa">
    <w:name w:val="Главный"/>
    <w:basedOn w:val="a"/>
    <w:link w:val="ab"/>
    <w:rsid w:val="003B17AB"/>
    <w:pPr>
      <w:autoSpaceDE w:val="0"/>
      <w:autoSpaceDN w:val="0"/>
      <w:adjustRightInd w:val="0"/>
      <w:spacing w:after="0" w:line="240" w:lineRule="auto"/>
      <w:ind w:firstLine="709"/>
      <w:jc w:val="both"/>
    </w:pPr>
    <w:rPr>
      <w:rFonts w:ascii="TimesNewRoman" w:eastAsia="Times New Roman" w:hAnsi="TimesNewRoman" w:cs="TimesNewRoman"/>
      <w:color w:val="000000"/>
      <w:sz w:val="28"/>
      <w:szCs w:val="28"/>
    </w:rPr>
  </w:style>
  <w:style w:type="character" w:customStyle="1" w:styleId="ab">
    <w:name w:val="Главный Знак"/>
    <w:basedOn w:val="a0"/>
    <w:link w:val="aa"/>
    <w:rsid w:val="003B17AB"/>
    <w:rPr>
      <w:rFonts w:ascii="TimesNewRoman" w:eastAsia="Times New Roman" w:hAnsi="TimesNewRoman" w:cs="TimesNewRoman"/>
      <w:color w:val="000000"/>
      <w:sz w:val="28"/>
      <w:szCs w:val="28"/>
    </w:rPr>
  </w:style>
  <w:style w:type="character" w:customStyle="1" w:styleId="30">
    <w:name w:val="Заголовок 3 Знак"/>
    <w:basedOn w:val="a0"/>
    <w:link w:val="3"/>
    <w:uiPriority w:val="9"/>
    <w:rsid w:val="00455AD2"/>
    <w:rPr>
      <w:rFonts w:ascii="Cambria" w:eastAsia="Times New Roman" w:hAnsi="Cambria" w:cs="Times New Roman"/>
      <w:b/>
      <w:bCs/>
      <w:sz w:val="26"/>
      <w:szCs w:val="26"/>
    </w:rPr>
  </w:style>
  <w:style w:type="paragraph" w:styleId="2">
    <w:name w:val="Body Text 2"/>
    <w:basedOn w:val="a"/>
    <w:link w:val="20"/>
    <w:uiPriority w:val="99"/>
    <w:semiHidden/>
    <w:unhideWhenUsed/>
    <w:rsid w:val="00455AD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55A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k-cp.ru/for_consumers/consumer_service/consumer_service_off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7FC63CC084860760E0444B9D8103630A6FB281685CBC9E91E2903D7F926E1E18B4AF6EE1E08E63601h2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sk-cp.ru/for_consumers/consumer_service/consumer_service_office/" TargetMode="External"/><Relationship Id="rId5" Type="http://schemas.openxmlformats.org/officeDocument/2006/relationships/footnotes" Target="footnotes.xml"/><Relationship Id="rId10" Type="http://schemas.openxmlformats.org/officeDocument/2006/relationships/hyperlink" Target="http://mrsk-cp.ru/for_consumers/" TargetMode="External"/><Relationship Id="rId4" Type="http://schemas.openxmlformats.org/officeDocument/2006/relationships/webSettings" Target="webSettings.xml"/><Relationship Id="rId9" Type="http://schemas.openxmlformats.org/officeDocument/2006/relationships/hyperlink" Target="http://mrsk-cp.ru/for_consumers/consumer_service/consumer_service_off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32</Pages>
  <Words>6315</Words>
  <Characters>35997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TopHits.ws™</Company>
  <LinksUpToDate>false</LinksUpToDate>
  <CharactersWithSpaces>42228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selin</cp:lastModifiedBy>
  <cp:revision>8</cp:revision>
  <dcterms:created xsi:type="dcterms:W3CDTF">2016-04-29T10:47:00Z</dcterms:created>
  <dcterms:modified xsi:type="dcterms:W3CDTF">2016-04-29T11:59:00Z</dcterms:modified>
</cp:coreProperties>
</file>